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7DE0F">
      <w:pPr>
        <w:pStyle w:val="2"/>
        <w:spacing w:before="0" w:after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55903F3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581B258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无相关犯罪记录声明</w:t>
      </w:r>
    </w:p>
    <w:p w14:paraId="79905C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6"/>
          <w:szCs w:val="36"/>
          <w:lang w:val="en-US" w:eastAsia="zh-CN"/>
        </w:rPr>
      </w:pPr>
    </w:p>
    <w:p w14:paraId="1CEC284F">
      <w:pPr>
        <w:bidi w:val="0"/>
        <w:ind w:right="-313" w:rightChars="-149" w:firstLine="420" w:firstLine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本机构（名称）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法定代表人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/负责人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没有因故意犯罪受过刑事处罚；直接为出境入境人员提供中介服务的工作人员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有因危害国家安全、公共安全或者妨害国（边）境管理的故意犯罪受过刑事处罚。</w:t>
      </w:r>
    </w:p>
    <w:p w14:paraId="01CACED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特此声明。</w:t>
      </w:r>
    </w:p>
    <w:p w14:paraId="466CA86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011E8E4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42FD0A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单位（公章）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：                      </w:t>
      </w:r>
    </w:p>
    <w:p w14:paraId="2D1838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声明日期：    年  月  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</w:t>
      </w:r>
    </w:p>
    <w:p w14:paraId="2AC1A8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0" w:name="_GoBack"/>
      <w:bookmarkEnd w:id="0"/>
    </w:p>
    <w:p w14:paraId="1B6A62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91DDE"/>
    <w:rsid w:val="30370E15"/>
    <w:rsid w:val="567C0B2F"/>
    <w:rsid w:val="77E0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2026-09-14T11:09:00Z</dcterms:created>
  <dc:creator>40860</dc:creator>
  <cp:lastModifiedBy>牙猫儿</cp:lastModifiedBy>
  <dcterms:modified xsi:type="dcterms:W3CDTF">2026-09-14T12:39:14Z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eyJoZGlkIjoiOTc3M2Y5NzIzMDFlZjAyY2Q4Njk5ODkyYjFjNzBiNTQiLCJ1c2VySWQiOiIyMzc5ODIzNDkifQ==</vt:lpwstr>
  </property>
  <property fmtid="{D5CDD505-2E9C-101B-9397-08002B2CF9AE}" pid="4" name="ICV">
    <vt:lpwstr>76ADF974813A4027BDA7E58096D6E613_12</vt:lpwstr>
  </property>
</Properties>
</file>