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3" w:after="63"/>
        <w:jc w:val="center"/>
        <w:rPr>
          <w:rFonts w:ascii="宋体" w:hAnsi="宋体" w:eastAsia="宋体" w:cs="宋体"/>
          <w:kern w:val="0"/>
          <w:sz w:val="24"/>
          <w:szCs w:val="24"/>
        </w:rPr>
      </w:pPr>
      <w:r>
        <w:rPr>
          <w:rFonts w:ascii="宋体" w:hAnsi="宋体" w:eastAsia="宋体" w:cs="宋体"/>
          <w:b/>
          <w:bCs/>
          <w:kern w:val="0"/>
          <w:sz w:val="60"/>
        </w:rPr>
        <w:t>福建省政府采购</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60"/>
        </w:rPr>
        <w:t>货物和服务项目</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60"/>
        </w:rPr>
        <w:t>公开招标文件</w:t>
      </w:r>
    </w:p>
    <w:p>
      <w:pPr>
        <w:widowControl/>
        <w:spacing w:before="63" w:after="63"/>
        <w:jc w:val="left"/>
        <w:rPr>
          <w:rFonts w:ascii="宋体" w:hAnsi="宋体" w:eastAsia="宋体" w:cs="宋体"/>
          <w:kern w:val="0"/>
          <w:sz w:val="24"/>
          <w:szCs w:val="24"/>
        </w:rPr>
      </w:pPr>
      <w:r>
        <w:rPr>
          <w:rFonts w:ascii="宋体" w:hAnsi="宋体" w:eastAsia="宋体" w:cs="宋体"/>
          <w:b/>
          <w:bCs/>
          <w:kern w:val="0"/>
          <w:sz w:val="60"/>
        </w:rPr>
        <w:t>     </w:t>
      </w:r>
    </w:p>
    <w:p>
      <w:pPr>
        <w:widowControl/>
        <w:spacing w:before="63" w:after="63"/>
        <w:jc w:val="center"/>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3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5"/>
        </w:rPr>
        <w:t> </w:t>
      </w:r>
    </w:p>
    <w:p>
      <w:pPr>
        <w:widowControl/>
        <w:spacing w:before="63" w:after="63"/>
        <w:ind w:firstLine="877"/>
        <w:jc w:val="left"/>
        <w:rPr>
          <w:rFonts w:ascii="宋体" w:hAnsi="宋体" w:eastAsia="宋体" w:cs="宋体"/>
          <w:kern w:val="0"/>
          <w:sz w:val="24"/>
          <w:szCs w:val="24"/>
        </w:rPr>
      </w:pPr>
      <w:r>
        <w:rPr>
          <w:rFonts w:ascii="宋体" w:hAnsi="宋体" w:eastAsia="宋体" w:cs="宋体"/>
          <w:b/>
          <w:bCs/>
          <w:kern w:val="0"/>
          <w:sz w:val="25"/>
        </w:rPr>
        <w:t>   项目名称：2020年福建省公安厅警服加工项目</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ind w:firstLine="877"/>
        <w:jc w:val="left"/>
        <w:rPr>
          <w:rFonts w:ascii="宋体" w:hAnsi="宋体" w:eastAsia="宋体" w:cs="宋体"/>
          <w:kern w:val="0"/>
          <w:sz w:val="24"/>
          <w:szCs w:val="24"/>
        </w:rPr>
      </w:pPr>
      <w:r>
        <w:rPr>
          <w:rFonts w:ascii="宋体" w:hAnsi="宋体" w:eastAsia="宋体" w:cs="宋体"/>
          <w:b/>
          <w:bCs/>
          <w:kern w:val="0"/>
          <w:sz w:val="25"/>
        </w:rPr>
        <w:t>  </w:t>
      </w:r>
      <w:r>
        <w:rPr>
          <w:rFonts w:hint="eastAsia" w:ascii="宋体" w:hAnsi="宋体" w:eastAsia="宋体" w:cs="宋体"/>
          <w:b/>
          <w:bCs/>
          <w:kern w:val="0"/>
          <w:sz w:val="25"/>
          <w:lang w:val="en-US" w:eastAsia="zh-CN"/>
        </w:rPr>
        <w:t xml:space="preserve"> </w:t>
      </w:r>
      <w:r>
        <w:rPr>
          <w:rFonts w:ascii="宋体" w:hAnsi="宋体" w:eastAsia="宋体" w:cs="宋体"/>
          <w:b/>
          <w:bCs/>
          <w:kern w:val="0"/>
          <w:sz w:val="25"/>
        </w:rPr>
        <w:t>备案编号：K-省公安厅-GK-202006-B4349-IDN</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ind w:firstLine="877"/>
        <w:jc w:val="left"/>
        <w:rPr>
          <w:rFonts w:ascii="宋体" w:hAnsi="宋体" w:eastAsia="宋体" w:cs="宋体"/>
          <w:kern w:val="0"/>
          <w:sz w:val="24"/>
          <w:szCs w:val="24"/>
        </w:rPr>
      </w:pPr>
      <w:r>
        <w:rPr>
          <w:rFonts w:ascii="宋体" w:hAnsi="宋体" w:eastAsia="宋体" w:cs="宋体"/>
          <w:b/>
          <w:bCs/>
          <w:kern w:val="0"/>
          <w:sz w:val="25"/>
        </w:rPr>
        <w:t>    招标编号：[3500]RWZB[GK]2020035</w:t>
      </w:r>
      <w:r>
        <w:rPr>
          <w:rFonts w:ascii="宋体" w:hAnsi="宋体" w:eastAsia="宋体" w:cs="宋体"/>
          <w:b/>
          <w:bCs/>
          <w:kern w:val="0"/>
          <w:sz w:val="25"/>
          <w:szCs w:val="25"/>
        </w:rPr>
        <w:br w:type="textWrapping"/>
      </w:r>
      <w:r>
        <w:rPr>
          <w:rFonts w:ascii="宋体" w:hAnsi="宋体" w:eastAsia="宋体" w:cs="宋体"/>
          <w:b/>
          <w:bCs/>
          <w:kern w:val="0"/>
          <w:sz w:val="25"/>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r>
        <w:rPr>
          <w:rFonts w:ascii="宋体" w:hAnsi="宋体" w:eastAsia="宋体" w:cs="宋体"/>
          <w:b/>
          <w:bCs/>
          <w:kern w:val="0"/>
          <w:sz w:val="23"/>
        </w:rPr>
        <w:t>采购人：</w:t>
      </w:r>
      <w:r>
        <w:rPr>
          <w:rFonts w:ascii="宋体" w:hAnsi="宋体" w:eastAsia="宋体" w:cs="宋体"/>
          <w:kern w:val="0"/>
          <w:sz w:val="23"/>
          <w:szCs w:val="23"/>
        </w:rPr>
        <w:t> </w:t>
      </w:r>
      <w:r>
        <w:rPr>
          <w:rFonts w:ascii="宋体" w:hAnsi="宋体" w:eastAsia="宋体" w:cs="宋体"/>
          <w:b/>
          <w:bCs/>
          <w:kern w:val="0"/>
          <w:sz w:val="24"/>
          <w:szCs w:val="24"/>
        </w:rPr>
        <w:t>福建省公安厅</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4"/>
          <w:szCs w:val="24"/>
        </w:rPr>
        <w:t>代理机构：福建榕卫招标有限公司</w:t>
      </w:r>
    </w:p>
    <w:p>
      <w:pPr>
        <w:widowControl/>
        <w:spacing w:before="63" w:after="63"/>
        <w:jc w:val="center"/>
        <w:rPr>
          <w:rFonts w:ascii="宋体" w:hAnsi="宋体" w:eastAsia="宋体" w:cs="宋体"/>
          <w:kern w:val="0"/>
          <w:sz w:val="24"/>
          <w:szCs w:val="24"/>
        </w:rPr>
      </w:pPr>
      <w:r>
        <w:rPr>
          <w:rFonts w:ascii="宋体" w:hAnsi="宋体" w:eastAsia="宋体" w:cs="宋体"/>
          <w:kern w:val="0"/>
          <w:sz w:val="23"/>
          <w:szCs w:val="23"/>
        </w:rPr>
        <w:t> </w:t>
      </w:r>
    </w:p>
    <w:p>
      <w:pPr>
        <w:widowControl/>
        <w:spacing w:before="63" w:after="63" w:line="301" w:lineRule="atLeast"/>
        <w:ind w:right="601"/>
        <w:jc w:val="center"/>
        <w:rPr>
          <w:rFonts w:ascii="宋体" w:hAnsi="宋体" w:eastAsia="宋体" w:cs="宋体"/>
          <w:kern w:val="0"/>
          <w:sz w:val="24"/>
          <w:szCs w:val="24"/>
        </w:rPr>
      </w:pPr>
      <w:r>
        <w:rPr>
          <w:rFonts w:ascii="宋体" w:hAnsi="宋体" w:eastAsia="宋体" w:cs="宋体"/>
          <w:b/>
          <w:bCs/>
          <w:kern w:val="0"/>
          <w:sz w:val="24"/>
          <w:szCs w:val="24"/>
        </w:rPr>
        <w:t>2020年09月</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line="301" w:lineRule="atLeast"/>
        <w:ind w:right="601"/>
        <w:jc w:val="center"/>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6"/>
        </w:rPr>
        <w:t>第一章   投标邀请</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u w:val="single"/>
        </w:rPr>
        <w:t>福建榕卫招标有限公司</w:t>
      </w:r>
      <w:r>
        <w:rPr>
          <w:rFonts w:ascii="宋体" w:hAnsi="宋体" w:eastAsia="宋体" w:cs="宋体"/>
          <w:kern w:val="0"/>
          <w:sz w:val="20"/>
          <w:szCs w:val="20"/>
        </w:rPr>
        <w:t>采用</w:t>
      </w:r>
      <w:r>
        <w:rPr>
          <w:rFonts w:ascii="宋体" w:hAnsi="宋体" w:eastAsia="宋体" w:cs="宋体"/>
          <w:kern w:val="0"/>
          <w:sz w:val="20"/>
          <w:szCs w:val="20"/>
          <w:u w:val="single"/>
        </w:rPr>
        <w:t>公开招标方式</w:t>
      </w:r>
      <w:r>
        <w:rPr>
          <w:rFonts w:ascii="宋体" w:hAnsi="宋体" w:eastAsia="宋体" w:cs="宋体"/>
          <w:kern w:val="0"/>
          <w:sz w:val="20"/>
          <w:szCs w:val="20"/>
        </w:rPr>
        <w:t>组织2020年福建省公安厅警服加工项目（以下简称：“本项目”）的政府采购活动，现邀请供应商参加投标。</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1、备案编号：</w:t>
      </w:r>
      <w:r>
        <w:rPr>
          <w:rFonts w:ascii="宋体" w:hAnsi="宋体" w:eastAsia="宋体" w:cs="宋体"/>
          <w:kern w:val="0"/>
          <w:sz w:val="20"/>
          <w:szCs w:val="20"/>
          <w:u w:val="single"/>
        </w:rPr>
        <w:t>K-省公安厅-GK-202006-B4349-IDN</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2、招标编号：</w:t>
      </w:r>
      <w:r>
        <w:rPr>
          <w:rFonts w:ascii="宋体" w:hAnsi="宋体" w:eastAsia="宋体" w:cs="宋体"/>
          <w:kern w:val="0"/>
          <w:sz w:val="20"/>
          <w:szCs w:val="20"/>
          <w:u w:val="single"/>
        </w:rPr>
        <w:t>[3500]RWZB[GK]2020035</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3、预算金额、最高限价：详见《采购标的一览表》。</w:t>
      </w:r>
      <w:r>
        <w:rPr>
          <w:rFonts w:ascii="宋体" w:hAnsi="宋体" w:eastAsia="宋体" w:cs="宋体"/>
          <w:kern w:val="0"/>
          <w:sz w:val="20"/>
          <w:szCs w:val="20"/>
        </w:rPr>
        <w:br w:type="textWrapping"/>
      </w:r>
      <w:r>
        <w:rPr>
          <w:rFonts w:ascii="宋体" w:hAnsi="宋体" w:eastAsia="宋体" w:cs="宋体"/>
          <w:kern w:val="0"/>
          <w:sz w:val="20"/>
          <w:szCs w:val="20"/>
        </w:rPr>
        <w:t>  4、招标内容及要求：详见《采购标的一览表》及招标文件第五章。</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5、需要落实的政府采购政策：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信用记录，适用于（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ascii="宋体" w:hAnsi="宋体" w:eastAsia="宋体" w:cs="宋体"/>
          <w:kern w:val="0"/>
          <w:sz w:val="20"/>
          <w:szCs w:val="20"/>
        </w:rPr>
        <w:t>①</w:t>
      </w:r>
      <w:r>
        <w:rPr>
          <w:rFonts w:ascii="宋体" w:hAnsi="宋体" w:eastAsia="宋体" w:cs="宋体"/>
          <w:kern w:val="0"/>
          <w:sz w:val="20"/>
          <w:szCs w:val="20"/>
        </w:rPr>
        <w:t>由资格审查小组通过上述网站查询并打印投标人信用记录（以下简称：“资格审查小组的查询结果”）。</w:t>
      </w:r>
      <w:r>
        <w:rPr>
          <w:rFonts w:hint="eastAsia" w:ascii="宋体" w:hAnsi="宋体" w:eastAsia="宋体" w:cs="宋体"/>
          <w:kern w:val="0"/>
          <w:sz w:val="20"/>
          <w:szCs w:val="20"/>
        </w:rPr>
        <w:t>②</w:t>
      </w:r>
      <w:r>
        <w:rPr>
          <w:rFonts w:ascii="宋体" w:hAnsi="宋体" w:eastAsia="宋体" w:cs="宋体"/>
          <w:kern w:val="0"/>
          <w:sz w:val="20"/>
          <w:szCs w:val="20"/>
        </w:rPr>
        <w:t>投标人提供的查询结果与资格审查小组的查询结果不一致的，以资格审查小组的查询结果为准。</w:t>
      </w:r>
      <w:r>
        <w:rPr>
          <w:rFonts w:hint="eastAsia" w:ascii="宋体" w:hAnsi="宋体" w:eastAsia="宋体" w:cs="宋体"/>
          <w:kern w:val="0"/>
          <w:sz w:val="20"/>
          <w:szCs w:val="20"/>
        </w:rPr>
        <w:t>③</w:t>
      </w:r>
      <w:r>
        <w:rPr>
          <w:rFonts w:ascii="宋体" w:hAnsi="宋体" w:eastAsia="宋体" w:cs="宋体"/>
          <w:kern w:val="0"/>
          <w:sz w:val="20"/>
          <w:szCs w:val="20"/>
        </w:rPr>
        <w:t>因上述网站原因导致资格审查小组无法查询投标人信用记录的（资格审查小组应将通过上述网站查询投标人信用记录时的原始页面打印后随采购文件一并存档），以投标人提供的查询结果为准。</w:t>
      </w:r>
      <w:r>
        <w:rPr>
          <w:rFonts w:hint="eastAsia" w:ascii="宋体" w:hAnsi="宋体" w:eastAsia="宋体" w:cs="宋体"/>
          <w:kern w:val="0"/>
          <w:sz w:val="20"/>
          <w:szCs w:val="20"/>
        </w:rPr>
        <w:t>④</w:t>
      </w:r>
      <w:r>
        <w:rPr>
          <w:rFonts w:ascii="宋体" w:hAnsi="宋体" w:eastAsia="宋体" w:cs="宋体"/>
          <w:kern w:val="0"/>
          <w:sz w:val="20"/>
          <w:szCs w:val="20"/>
        </w:rPr>
        <w:t>查询结果存在投标人应被拒绝参与政府采购活动相关信息的，其资格审查不合格。</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6、投标人的资格要求</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6.1法定条件：符合政府采购法第二十二条第一款规定的条件。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6.2特定条件：</w:t>
      </w:r>
      <w:r>
        <w:rPr>
          <w:rFonts w:ascii="宋体" w:hAnsi="宋体" w:eastAsia="宋体" w:cs="宋体"/>
          <w:kern w:val="0"/>
          <w:sz w:val="20"/>
          <w:szCs w:val="20"/>
        </w:rPr>
        <w:br w:type="textWrapping"/>
      </w:r>
      <w:r>
        <w:rPr>
          <w:rFonts w:ascii="宋体" w:hAnsi="宋体" w:eastAsia="宋体" w:cs="宋体"/>
          <w:b/>
          <w:bCs/>
          <w:kern w:val="0"/>
          <w:sz w:val="20"/>
        </w:rPr>
        <w:t>包：1</w:t>
      </w:r>
      <w:r>
        <w:rPr>
          <w:rFonts w:ascii="宋体" w:hAnsi="宋体" w:eastAsia="宋体" w:cs="宋体"/>
          <w:kern w:val="0"/>
          <w:sz w:val="20"/>
          <w:szCs w:val="20"/>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内穿衬衣、夏执勤服、长袖制式衬衣、2019款内穿衬衣、2019款夏执勤服、2019款长袖制式衬衣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包：2</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投标人须提供《春秋执勤服、冬执勤服生产设备一览表》(含设备名称、规格型号、数量、生产厂家)、现场生产线照片及专业技术人员证明材料的复印件。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包：3</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投标人须提供《春秋常服、冬常服生产设备一览表》(含设备名称、规格型号、数量、生产厂家)、现场生产线照片及专业技术人员证明材料的复印件。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包：4</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投标人须提供《夏训练服、冬训练服、多功能服、高级警官羊绒大衣生产设备一览表》(含设备名称、规格型号、数量、生产厂家)、现场生产线照片及专业技术人员证明材料的复印件。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包：5</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特警战训夏服、特警战训春秋服、特警战训冬服、特警战训多功能棉服、警用雨衣、反光背心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包：6</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投标人须提供《单裤、裙子生产设备一览表》(含设备名称、规格型号、数量、生产厂家)、现场生产线照片及专业技术人员证明材料的复印件。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包：7</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投标人须提供《电加热款冬执勤服、电加热款多功能服、电加热款棉皮鞋、电加热款皮手套生产设备一览表》(含设备名称、规格型号、数量、生产厂家)、现场生产线照片及专业技术人员证明材料的复印件。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电暖产品的生产能力</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投标人需提供具备电暖产品的生产能力的声明函。</w:t>
            </w:r>
          </w:p>
        </w:tc>
      </w:tr>
    </w:tbl>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6.3是否接受联合体投标：不接受。</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根据上述资格要求，投标文件中应提交的“投标人的资格及资信证明文件”详见招标文件第四章。</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7、报名</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7.1报名期限：详见招标公告或更正公告（若有），若不一致，以更正公告（若有）为准。</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kern w:val="0"/>
          <w:sz w:val="20"/>
        </w:rPr>
        <w:t>投标将被拒绝。</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8、招标文件的获取</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8.1招标文件提供期限：详见招标公告或更正公告（若有），若不一致，以更正公告（若有）为准。</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8.2获取地点及方式：报名后，通过福建省政府采购网上公开信息系统以下载方式获取。</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8.3、招标文件售价：</w:t>
      </w:r>
      <w:r>
        <w:rPr>
          <w:rFonts w:ascii="Times New Roman" w:hAnsi="Times New Roman" w:eastAsia="宋体" w:cs="Times New Roman"/>
          <w:kern w:val="0"/>
          <w:sz w:val="20"/>
          <w:szCs w:val="20"/>
        </w:rPr>
        <w:t>0</w:t>
      </w:r>
      <w:r>
        <w:rPr>
          <w:rFonts w:ascii="宋体" w:hAnsi="宋体" w:eastAsia="宋体" w:cs="宋体"/>
          <w:kern w:val="0"/>
          <w:sz w:val="20"/>
          <w:szCs w:val="20"/>
        </w:rPr>
        <w:t>元。</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9、投标截止</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9.1投标截止时间：详见招标公告或更正公告（若有），若不一致，以更正公告（若有）为准。</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kern w:val="0"/>
          <w:sz w:val="20"/>
        </w:rPr>
        <w:t>投标人的CA证书</w:t>
      </w:r>
      <w:r>
        <w:rPr>
          <w:rFonts w:ascii="宋体" w:hAnsi="宋体" w:eastAsia="宋体" w:cs="宋体"/>
          <w:kern w:val="0"/>
          <w:sz w:val="20"/>
          <w:szCs w:val="20"/>
        </w:rPr>
        <w:t>连同</w:t>
      </w:r>
      <w:r>
        <w:rPr>
          <w:rFonts w:ascii="宋体" w:hAnsi="宋体" w:eastAsia="宋体" w:cs="宋体"/>
          <w:b/>
          <w:bCs/>
          <w:kern w:val="0"/>
          <w:sz w:val="20"/>
        </w:rPr>
        <w:t>密封的纸质投标文件</w:t>
      </w:r>
      <w:r>
        <w:rPr>
          <w:rFonts w:ascii="宋体" w:hAnsi="宋体" w:eastAsia="宋体" w:cs="宋体"/>
          <w:kern w:val="0"/>
          <w:sz w:val="20"/>
          <w:szCs w:val="20"/>
        </w:rPr>
        <w:t>送达招标文件第一章第10条载明的地点，否则</w:t>
      </w:r>
      <w:r>
        <w:rPr>
          <w:rFonts w:ascii="宋体" w:hAnsi="宋体" w:eastAsia="宋体" w:cs="宋体"/>
          <w:b/>
          <w:bCs/>
          <w:kern w:val="0"/>
          <w:sz w:val="20"/>
        </w:rPr>
        <w:t>投标将被拒绝。</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10、开标时间及地点：详见招标公告或更正公告（若有），若不一致，以更正公告（若有）为准。</w:t>
      </w:r>
      <w:r>
        <w:rPr>
          <w:rFonts w:ascii="宋体" w:hAnsi="宋体" w:eastAsia="宋体" w:cs="宋体"/>
          <w:b/>
          <w:bCs/>
          <w:kern w:val="0"/>
          <w:sz w:val="20"/>
        </w:rPr>
        <w:t> </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11、公告期限</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11.1招标公告的公告期限：自财政部和福建省财政厅指定的政府采购信息发布媒体最先发布公告之日起</w:t>
      </w:r>
      <w:r>
        <w:rPr>
          <w:rFonts w:ascii="Times New Roman" w:hAnsi="Times New Roman" w:eastAsia="宋体" w:cs="Times New Roman"/>
          <w:kern w:val="0"/>
          <w:sz w:val="20"/>
          <w:szCs w:val="20"/>
        </w:rPr>
        <w:t>5</w:t>
      </w:r>
      <w:r>
        <w:rPr>
          <w:rFonts w:ascii="宋体" w:hAnsi="宋体" w:eastAsia="宋体" w:cs="宋体"/>
          <w:kern w:val="0"/>
          <w:sz w:val="20"/>
          <w:szCs w:val="20"/>
        </w:rPr>
        <w:t>个工作日。</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11.2招标文件公告期限：招标文件随同招标公告一并发布，其公告期限与本章第</w:t>
      </w:r>
      <w:r>
        <w:rPr>
          <w:rFonts w:ascii="Times New Roman" w:hAnsi="Times New Roman" w:eastAsia="宋体" w:cs="Times New Roman"/>
          <w:kern w:val="0"/>
          <w:sz w:val="20"/>
          <w:szCs w:val="20"/>
        </w:rPr>
        <w:t>11.1</w:t>
      </w:r>
      <w:r>
        <w:rPr>
          <w:rFonts w:ascii="宋体" w:hAnsi="宋体" w:eastAsia="宋体" w:cs="宋体"/>
          <w:kern w:val="0"/>
          <w:sz w:val="20"/>
          <w:szCs w:val="20"/>
        </w:rPr>
        <w:t>条载明的期限保持一致。</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12、采购人：福建省公安厅</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地址：福建省福州市鼓楼区华林路12号</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联系方法：林荣元，联系电话：0591-87094682，传真：0591-87093133，工作时间：上午8：30-12：00，下午15：00-17：30。</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13、代理机构：福建榕卫招标有限公司</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地址：福州市鼓楼区省府路1号金皇大厦15层</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联系方法：郑婷婷、余燕香，电话：0591-87542269，传真： 0591-63301266</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br w:type="textWrapping"/>
      </w:r>
      <w:r>
        <w:rPr>
          <w:rFonts w:ascii="宋体" w:hAnsi="宋体" w:eastAsia="宋体" w:cs="宋体"/>
          <w:kern w:val="0"/>
          <w:sz w:val="20"/>
          <w:szCs w:val="20"/>
        </w:rPr>
        <w:t>附1：账户信息</w:t>
      </w:r>
    </w:p>
    <w:tbl>
      <w:tblPr>
        <w:tblStyle w:val="10"/>
        <w:tblW w:w="11520"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outset" w:color="000000" w:sz="4" w:space="0"/>
              <w:left w:val="outset" w:color="000000" w:sz="4" w:space="0"/>
              <w:bottom w:val="outset" w:color="000000" w:sz="4" w:space="0"/>
              <w:right w:val="outset" w:color="000000" w:sz="4" w:space="0"/>
            </w:tcBorders>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0"/>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4" w:space="0"/>
              <w:bottom w:val="outset" w:color="000000" w:sz="4" w:space="0"/>
              <w:right w:val="outset" w:color="000000" w:sz="4" w:space="0"/>
            </w:tcBorders>
            <w:tcMar>
              <w:top w:w="0" w:type="dxa"/>
              <w:left w:w="88" w:type="dxa"/>
              <w:bottom w:w="0" w:type="dxa"/>
              <w:right w:w="88"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开户名称：</w:t>
            </w:r>
            <w:r>
              <w:rPr>
                <w:rFonts w:ascii="宋体" w:hAnsi="宋体" w:eastAsia="宋体" w:cs="宋体"/>
                <w:kern w:val="0"/>
                <w:sz w:val="20"/>
                <w:szCs w:val="20"/>
                <w:u w:val="single"/>
                <w:shd w:val="clear" w:color="auto" w:fill="FFFFFF"/>
              </w:rPr>
              <w:t>福建榕卫招标有限公司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4" w:space="0"/>
              <w:bottom w:val="outset" w:color="000000" w:sz="4" w:space="0"/>
              <w:right w:val="outset" w:color="000000" w:sz="4" w:space="0"/>
            </w:tcBorders>
            <w:tcMar>
              <w:top w:w="0" w:type="dxa"/>
              <w:left w:w="88" w:type="dxa"/>
              <w:bottom w:w="0" w:type="dxa"/>
              <w:right w:w="88"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4" w:space="0"/>
              <w:bottom w:val="outset" w:color="000000" w:sz="4" w:space="0"/>
              <w:right w:val="outset" w:color="000000" w:sz="4" w:space="0"/>
            </w:tcBorders>
            <w:tcMar>
              <w:top w:w="0" w:type="dxa"/>
              <w:left w:w="88" w:type="dxa"/>
              <w:bottom w:w="0" w:type="dxa"/>
              <w:right w:w="88"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4" w:space="0"/>
              <w:bottom w:val="outset" w:color="000000" w:sz="4" w:space="0"/>
              <w:right w:val="outset" w:color="000000" w:sz="4" w:space="0"/>
            </w:tcBorders>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0"/>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4" w:space="0"/>
              <w:bottom w:val="outset" w:color="000000" w:sz="4" w:space="0"/>
              <w:right w:val="outset" w:color="000000" w:sz="4" w:space="0"/>
            </w:tcBorders>
            <w:tcMar>
              <w:top w:w="0" w:type="dxa"/>
              <w:left w:w="88" w:type="dxa"/>
              <w:bottom w:w="0" w:type="dxa"/>
              <w:right w:w="88"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1、投标人应认真核对账户信息，将投标保证金汇入以上账户，并自行承担因汇错投标保证金而产生的一切后果。</w:t>
            </w:r>
          </w:p>
          <w:p>
            <w:pPr>
              <w:widowControl/>
              <w:jc w:val="left"/>
              <w:rPr>
                <w:rFonts w:ascii="宋体" w:hAnsi="宋体" w:eastAsia="宋体" w:cs="宋体"/>
                <w:kern w:val="0"/>
                <w:sz w:val="24"/>
                <w:szCs w:val="24"/>
              </w:rPr>
            </w:pPr>
            <w:r>
              <w:rPr>
                <w:rFonts w:ascii="宋体" w:hAnsi="宋体" w:eastAsia="宋体" w:cs="宋体"/>
                <w:kern w:val="0"/>
                <w:sz w:val="20"/>
                <w:szCs w:val="20"/>
              </w:rPr>
              <w:t>2、投标人在转账或电汇的凭证上应按照以下格式注明，以便核对：“（招标编号：</w:t>
            </w:r>
            <w:r>
              <w:rPr>
                <w:rFonts w:ascii="Times New Roman" w:hAnsi="Times New Roman" w:eastAsia="宋体" w:cs="Times New Roman"/>
                <w:kern w:val="0"/>
                <w:sz w:val="20"/>
                <w:szCs w:val="20"/>
              </w:rPr>
              <w:t>***</w:t>
            </w:r>
            <w:r>
              <w:rPr>
                <w:rFonts w:ascii="宋体" w:hAnsi="宋体" w:eastAsia="宋体" w:cs="宋体"/>
                <w:kern w:val="0"/>
                <w:sz w:val="20"/>
                <w:szCs w:val="20"/>
              </w:rPr>
              <w:t>、合同包：</w:t>
            </w:r>
            <w:r>
              <w:rPr>
                <w:rFonts w:ascii="Times New Roman" w:hAnsi="Times New Roman" w:eastAsia="宋体" w:cs="Times New Roman"/>
                <w:kern w:val="0"/>
                <w:sz w:val="20"/>
                <w:szCs w:val="20"/>
              </w:rPr>
              <w:t>***</w:t>
            </w:r>
            <w:r>
              <w:rPr>
                <w:rFonts w:ascii="宋体" w:hAnsi="宋体" w:eastAsia="宋体" w:cs="宋体"/>
                <w:kern w:val="0"/>
                <w:sz w:val="20"/>
                <w:szCs w:val="20"/>
              </w:rPr>
              <w:t>）的投标保证金”。</w:t>
            </w:r>
          </w:p>
        </w:tc>
      </w:tr>
    </w:tbl>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br w:type="page"/>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附2：采购标的一览表</w:t>
      </w:r>
    </w:p>
    <w:p>
      <w:pPr>
        <w:widowControl/>
        <w:spacing w:before="63" w:after="63"/>
        <w:jc w:val="right"/>
        <w:rPr>
          <w:rFonts w:ascii="宋体" w:hAnsi="宋体" w:eastAsia="宋体" w:cs="宋体"/>
          <w:kern w:val="0"/>
          <w:sz w:val="24"/>
          <w:szCs w:val="24"/>
        </w:rPr>
      </w:pPr>
      <w:r>
        <w:rPr>
          <w:rFonts w:ascii="宋体" w:hAnsi="宋体" w:eastAsia="宋体" w:cs="宋体"/>
          <w:kern w:val="0"/>
          <w:sz w:val="24"/>
          <w:szCs w:val="24"/>
        </w:rPr>
        <w:t xml:space="preserve">金额单位：人民币元 </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85"/>
        <w:gridCol w:w="686"/>
        <w:gridCol w:w="1415"/>
        <w:gridCol w:w="568"/>
        <w:gridCol w:w="990"/>
        <w:gridCol w:w="1683"/>
        <w:gridCol w:w="1215"/>
        <w:gridCol w:w="8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68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5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9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168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12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合同包预算</w:t>
            </w:r>
          </w:p>
        </w:tc>
        <w:tc>
          <w:tcPr>
            <w:tcW w:w="88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5342" w:type="dxa"/>
            <w:gridSpan w:val="5"/>
            <w:tcBorders>
              <w:top w:val="outset" w:color="auto" w:sz="6" w:space="0"/>
              <w:left w:val="outset" w:color="auto" w:sz="6" w:space="0"/>
              <w:bottom w:val="outset" w:color="auto" w:sz="6" w:space="0"/>
              <w:right w:val="outset" w:color="auto" w:sz="6" w:space="0"/>
            </w:tcBorders>
            <w:vAlign w:val="center"/>
          </w:tcPr>
          <w:tbl>
            <w:tblPr>
              <w:tblStyle w:val="10"/>
              <w:tblW w:w="5311"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19"/>
              <w:gridCol w:w="1508"/>
              <w:gridCol w:w="622"/>
              <w:gridCol w:w="867"/>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50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内穿衬衣</w:t>
                  </w:r>
                </w:p>
              </w:tc>
              <w:tc>
                <w:tcPr>
                  <w:tcW w:w="62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8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7311（件）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292,440.0000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w:t>
                  </w:r>
                </w:p>
              </w:tc>
              <w:tc>
                <w:tcPr>
                  <w:tcW w:w="150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夏执勤服</w:t>
                  </w:r>
                </w:p>
              </w:tc>
              <w:tc>
                <w:tcPr>
                  <w:tcW w:w="62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8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5114（件）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249,358.6400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w:t>
                  </w:r>
                </w:p>
              </w:tc>
              <w:tc>
                <w:tcPr>
                  <w:tcW w:w="150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长袖制式衬衣</w:t>
                  </w:r>
                </w:p>
              </w:tc>
              <w:tc>
                <w:tcPr>
                  <w:tcW w:w="62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8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4754（件）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216,972.5600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1-4</w:t>
                  </w:r>
                </w:p>
              </w:tc>
              <w:tc>
                <w:tcPr>
                  <w:tcW w:w="150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2019款内穿衬衣</w:t>
                  </w:r>
                </w:p>
              </w:tc>
              <w:tc>
                <w:tcPr>
                  <w:tcW w:w="62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8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22848（件）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1,348,032.0000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1-5</w:t>
                  </w:r>
                </w:p>
              </w:tc>
              <w:tc>
                <w:tcPr>
                  <w:tcW w:w="150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2019款高级警官内穿衬衣</w:t>
                  </w:r>
                </w:p>
              </w:tc>
              <w:tc>
                <w:tcPr>
                  <w:tcW w:w="62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8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626（件）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36,934.0000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1-6</w:t>
                  </w:r>
                </w:p>
              </w:tc>
              <w:tc>
                <w:tcPr>
                  <w:tcW w:w="150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2019款夏执勤服</w:t>
                  </w:r>
                </w:p>
              </w:tc>
              <w:tc>
                <w:tcPr>
                  <w:tcW w:w="62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8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24170（件）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1,764,410.0000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1-7</w:t>
                  </w:r>
                </w:p>
              </w:tc>
              <w:tc>
                <w:tcPr>
                  <w:tcW w:w="150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2019款高级警官夏执勤服</w:t>
                  </w:r>
                </w:p>
              </w:tc>
              <w:tc>
                <w:tcPr>
                  <w:tcW w:w="62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8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376（件）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27,448.0000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1-8</w:t>
                  </w:r>
                </w:p>
              </w:tc>
              <w:tc>
                <w:tcPr>
                  <w:tcW w:w="150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2019款长袖制式衬衣</w:t>
                  </w:r>
                </w:p>
              </w:tc>
              <w:tc>
                <w:tcPr>
                  <w:tcW w:w="62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8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35431（件）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2,522,687.2000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1-9</w:t>
                  </w:r>
                </w:p>
              </w:tc>
              <w:tc>
                <w:tcPr>
                  <w:tcW w:w="150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2019款高级警官长袖制式衬衣</w:t>
                  </w:r>
                </w:p>
              </w:tc>
              <w:tc>
                <w:tcPr>
                  <w:tcW w:w="62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8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446（件）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31,755.2000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6490037.6</w:t>
            </w:r>
          </w:p>
        </w:tc>
        <w:tc>
          <w:tcPr>
            <w:tcW w:w="88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64900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5342" w:type="dxa"/>
            <w:gridSpan w:val="5"/>
            <w:tcBorders>
              <w:top w:val="outset" w:color="auto" w:sz="6" w:space="0"/>
              <w:left w:val="outset" w:color="auto" w:sz="6" w:space="0"/>
              <w:bottom w:val="outset" w:color="auto" w:sz="6" w:space="0"/>
              <w:right w:val="outset" w:color="auto" w:sz="6" w:space="0"/>
            </w:tcBorders>
            <w:vAlign w:val="center"/>
          </w:tcPr>
          <w:tbl>
            <w:tblPr>
              <w:tblStyle w:val="10"/>
              <w:tblW w:w="5311"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4"/>
              <w:gridCol w:w="1551"/>
              <w:gridCol w:w="666"/>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2-1</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春秋执勤服</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19080（套）</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3,604,021.2000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2-2</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冬执勤服</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3595（套）</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969,212.0000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4573233.2</w:t>
            </w:r>
          </w:p>
        </w:tc>
        <w:tc>
          <w:tcPr>
            <w:tcW w:w="88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45732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5342" w:type="dxa"/>
            <w:gridSpan w:val="5"/>
            <w:tcBorders>
              <w:top w:val="outset" w:color="auto" w:sz="6" w:space="0"/>
              <w:left w:val="outset" w:color="auto" w:sz="6" w:space="0"/>
              <w:bottom w:val="outset" w:color="auto" w:sz="6" w:space="0"/>
              <w:right w:val="outset" w:color="auto" w:sz="6" w:space="0"/>
            </w:tcBorders>
            <w:vAlign w:val="center"/>
          </w:tcPr>
          <w:tbl>
            <w:tblPr>
              <w:tblStyle w:val="10"/>
              <w:tblW w:w="5311"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4"/>
              <w:gridCol w:w="1551"/>
              <w:gridCol w:w="666"/>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3-1</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春秋常服</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3694（套）</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928,782.4200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3-2</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春秋常裤</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19457（条）</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1,249,917.6800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3-3</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冬常服</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2693（套）</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704,758.1000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3-4</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冬常裤</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11327（条）</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767,970.6000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3651428.8</w:t>
            </w:r>
          </w:p>
        </w:tc>
        <w:tc>
          <w:tcPr>
            <w:tcW w:w="88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36514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5342" w:type="dxa"/>
            <w:gridSpan w:val="5"/>
            <w:tcBorders>
              <w:top w:val="outset" w:color="auto" w:sz="6" w:space="0"/>
              <w:left w:val="outset" w:color="auto" w:sz="6" w:space="0"/>
              <w:bottom w:val="outset" w:color="auto" w:sz="6" w:space="0"/>
              <w:right w:val="outset" w:color="auto" w:sz="6" w:space="0"/>
            </w:tcBorders>
            <w:vAlign w:val="center"/>
          </w:tcPr>
          <w:tbl>
            <w:tblPr>
              <w:tblStyle w:val="10"/>
              <w:tblW w:w="5311"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4"/>
              <w:gridCol w:w="1551"/>
              <w:gridCol w:w="666"/>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4-1</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夏训练服</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7849（套）</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820,926.9100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4-2</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夏训练服下裤</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2033（条）</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91,850.9400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4-3</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冬训练服</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1280（套）</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135,219.2000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4-4</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普警多功能服（套装）</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2743（套）</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1,064,695.4500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4-5</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普警多功能服（上衣）</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2158（件）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565,935.5000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4-6</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交、巡警多功能服（套装）</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249（套）</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102,874.3500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4-7</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交、巡警多功能服（上衣）</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292（件）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83,877.0000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4-8</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高级警官50%羊绒大衣</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80（件）</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29,216.0000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2894595.35</w:t>
            </w:r>
          </w:p>
        </w:tc>
        <w:tc>
          <w:tcPr>
            <w:tcW w:w="88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28945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5342" w:type="dxa"/>
            <w:gridSpan w:val="5"/>
            <w:tcBorders>
              <w:top w:val="outset" w:color="auto" w:sz="6" w:space="0"/>
              <w:left w:val="outset" w:color="auto" w:sz="6" w:space="0"/>
              <w:bottom w:val="outset" w:color="auto" w:sz="6" w:space="0"/>
              <w:right w:val="outset" w:color="auto" w:sz="6" w:space="0"/>
            </w:tcBorders>
            <w:vAlign w:val="center"/>
          </w:tcPr>
          <w:tbl>
            <w:tblPr>
              <w:tblStyle w:val="10"/>
              <w:tblW w:w="5311"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35"/>
              <w:gridCol w:w="1500"/>
              <w:gridCol w:w="688"/>
              <w:gridCol w:w="735"/>
              <w:gridCol w:w="16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5-1</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特警战训夏服</w:t>
                  </w:r>
                </w:p>
              </w:tc>
              <w:tc>
                <w:tcPr>
                  <w:tcW w:w="68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901（套）</w:t>
                  </w:r>
                </w:p>
              </w:tc>
              <w:tc>
                <w:tcPr>
                  <w:tcW w:w="165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323,459.0000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5-2</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特警战训春秋服</w:t>
                  </w:r>
                </w:p>
              </w:tc>
              <w:tc>
                <w:tcPr>
                  <w:tcW w:w="68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630（套）</w:t>
                  </w:r>
                </w:p>
              </w:tc>
              <w:tc>
                <w:tcPr>
                  <w:tcW w:w="165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251,785.8000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5-3</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特警战训冬服</w:t>
                  </w:r>
                </w:p>
              </w:tc>
              <w:tc>
                <w:tcPr>
                  <w:tcW w:w="68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603（套）</w:t>
                  </w:r>
                </w:p>
              </w:tc>
              <w:tc>
                <w:tcPr>
                  <w:tcW w:w="165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292,455.0000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5-4</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特警战训多功能棉服</w:t>
                  </w:r>
                </w:p>
              </w:tc>
              <w:tc>
                <w:tcPr>
                  <w:tcW w:w="68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611（套）</w:t>
                  </w:r>
                </w:p>
              </w:tc>
              <w:tc>
                <w:tcPr>
                  <w:tcW w:w="165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597,551.8900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5-5</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警用风雨衣</w:t>
                  </w:r>
                </w:p>
              </w:tc>
              <w:tc>
                <w:tcPr>
                  <w:tcW w:w="68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1365（套）</w:t>
                  </w:r>
                </w:p>
              </w:tc>
              <w:tc>
                <w:tcPr>
                  <w:tcW w:w="165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497,460.6000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5-6</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警用雨衣</w:t>
                  </w:r>
                </w:p>
              </w:tc>
              <w:tc>
                <w:tcPr>
                  <w:tcW w:w="68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2197（套）</w:t>
                  </w:r>
                </w:p>
              </w:tc>
              <w:tc>
                <w:tcPr>
                  <w:tcW w:w="165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229,938.0200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5-7</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交巡警雨衣</w:t>
                  </w:r>
                </w:p>
              </w:tc>
              <w:tc>
                <w:tcPr>
                  <w:tcW w:w="68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180（套）</w:t>
                  </w:r>
                </w:p>
              </w:tc>
              <w:tc>
                <w:tcPr>
                  <w:tcW w:w="165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23,338.8000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5-8</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反光背心</w:t>
                  </w:r>
                </w:p>
              </w:tc>
              <w:tc>
                <w:tcPr>
                  <w:tcW w:w="68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1917（件）</w:t>
                  </w:r>
                </w:p>
              </w:tc>
              <w:tc>
                <w:tcPr>
                  <w:tcW w:w="165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258,795.0000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2474784.11</w:t>
            </w:r>
          </w:p>
        </w:tc>
        <w:tc>
          <w:tcPr>
            <w:tcW w:w="88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24747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5342" w:type="dxa"/>
            <w:gridSpan w:val="5"/>
            <w:tcBorders>
              <w:top w:val="outset" w:color="auto" w:sz="6" w:space="0"/>
              <w:left w:val="outset" w:color="auto" w:sz="6" w:space="0"/>
              <w:bottom w:val="outset" w:color="auto" w:sz="6" w:space="0"/>
              <w:right w:val="outset" w:color="auto" w:sz="6" w:space="0"/>
            </w:tcBorders>
            <w:vAlign w:val="center"/>
          </w:tcPr>
          <w:tbl>
            <w:tblPr>
              <w:tblStyle w:val="10"/>
              <w:tblW w:w="5311"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3"/>
              <w:gridCol w:w="1552"/>
              <w:gridCol w:w="666"/>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6-1</w:t>
                  </w:r>
                </w:p>
              </w:tc>
              <w:tc>
                <w:tcPr>
                  <w:tcW w:w="15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单裤</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40578（条）</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2,374,624.5600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6-2</w:t>
                  </w:r>
                </w:p>
              </w:tc>
              <w:tc>
                <w:tcPr>
                  <w:tcW w:w="15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裙子</w:t>
                  </w:r>
                </w:p>
              </w:tc>
              <w:tc>
                <w:tcPr>
                  <w:tcW w:w="66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1148（条）</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77,076.7200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2451701.28</w:t>
            </w:r>
          </w:p>
        </w:tc>
        <w:tc>
          <w:tcPr>
            <w:tcW w:w="88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24517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5342" w:type="dxa"/>
            <w:gridSpan w:val="5"/>
            <w:tcBorders>
              <w:top w:val="outset" w:color="auto" w:sz="6" w:space="0"/>
              <w:left w:val="outset" w:color="auto" w:sz="6" w:space="0"/>
              <w:bottom w:val="outset" w:color="auto" w:sz="6" w:space="0"/>
              <w:right w:val="outset" w:color="auto" w:sz="6" w:space="0"/>
            </w:tcBorders>
            <w:vAlign w:val="center"/>
          </w:tcPr>
          <w:tbl>
            <w:tblPr>
              <w:tblStyle w:val="10"/>
              <w:tblW w:w="5311"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2"/>
              <w:gridCol w:w="1628"/>
              <w:gridCol w:w="743"/>
              <w:gridCol w:w="743"/>
              <w:gridCol w:w="1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4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7-1</w:t>
                  </w:r>
                </w:p>
              </w:tc>
              <w:tc>
                <w:tcPr>
                  <w:tcW w:w="162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冬执勤服上衣（电加热款）</w:t>
                  </w:r>
                </w:p>
              </w:tc>
              <w:tc>
                <w:tcPr>
                  <w:tcW w:w="7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127（件）</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134,213.6000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4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7-2</w:t>
                  </w:r>
                </w:p>
              </w:tc>
              <w:tc>
                <w:tcPr>
                  <w:tcW w:w="162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多功能服上衣（电加热款）</w:t>
                  </w:r>
                </w:p>
              </w:tc>
              <w:tc>
                <w:tcPr>
                  <w:tcW w:w="7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266（件）</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243,722.5000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4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7-3</w:t>
                  </w:r>
                </w:p>
              </w:tc>
              <w:tc>
                <w:tcPr>
                  <w:tcW w:w="162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交巡警多功能服上衣（电加热款）</w:t>
                  </w:r>
                </w:p>
              </w:tc>
              <w:tc>
                <w:tcPr>
                  <w:tcW w:w="7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47（件）</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43,063.7500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4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7-4</w:t>
                  </w:r>
                </w:p>
              </w:tc>
              <w:tc>
                <w:tcPr>
                  <w:tcW w:w="162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棉皮鞋（电加热款）</w:t>
                  </w:r>
                </w:p>
              </w:tc>
              <w:tc>
                <w:tcPr>
                  <w:tcW w:w="7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67（双）</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89,780.0000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4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7-5</w:t>
                  </w:r>
                </w:p>
              </w:tc>
              <w:tc>
                <w:tcPr>
                  <w:tcW w:w="162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皮手套（电加热款）</w:t>
                  </w:r>
                </w:p>
              </w:tc>
              <w:tc>
                <w:tcPr>
                  <w:tcW w:w="7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4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754（付）</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339,300.0000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850079.85</w:t>
            </w:r>
          </w:p>
        </w:tc>
        <w:tc>
          <w:tcPr>
            <w:tcW w:w="88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8500</w:t>
            </w:r>
          </w:p>
        </w:tc>
      </w:tr>
    </w:tbl>
    <w:p>
      <w:pPr>
        <w:widowControl/>
        <w:spacing w:before="63" w:after="63"/>
        <w:jc w:val="center"/>
        <w:rPr>
          <w:rFonts w:hint="eastAsia" w:ascii="宋体" w:hAnsi="宋体" w:eastAsia="宋体" w:cs="宋体"/>
          <w:b/>
          <w:bCs/>
          <w:kern w:val="0"/>
          <w:sz w:val="26"/>
        </w:rPr>
      </w:pPr>
    </w:p>
    <w:p>
      <w:pPr>
        <w:widowControl/>
        <w:jc w:val="center"/>
        <w:rPr>
          <w:rFonts w:ascii="宋体" w:hAnsi="宋体" w:eastAsia="宋体" w:cs="宋体"/>
          <w:kern w:val="0"/>
          <w:sz w:val="24"/>
          <w:szCs w:val="24"/>
        </w:rPr>
      </w:pPr>
      <w:r>
        <w:rPr>
          <w:rFonts w:hint="eastAsia" w:ascii="宋体" w:hAnsi="宋体" w:eastAsia="宋体" w:cs="宋体"/>
          <w:b/>
          <w:bCs/>
          <w:kern w:val="0"/>
          <w:sz w:val="26"/>
        </w:rPr>
        <w:br w:type="page"/>
      </w:r>
      <w:r>
        <w:rPr>
          <w:rFonts w:ascii="宋体" w:hAnsi="宋体" w:eastAsia="宋体" w:cs="宋体"/>
          <w:b/>
          <w:bCs/>
          <w:kern w:val="0"/>
          <w:sz w:val="26"/>
        </w:rPr>
        <w:t>第二章   投标人须知前附表（表1、</w:t>
      </w:r>
      <w:r>
        <w:rPr>
          <w:rFonts w:ascii="Times New Roman" w:hAnsi="Times New Roman" w:eastAsia="宋体" w:cs="Times New Roman"/>
          <w:b/>
          <w:bCs/>
          <w:kern w:val="0"/>
          <w:sz w:val="26"/>
        </w:rPr>
        <w:t>2</w:t>
      </w:r>
      <w:r>
        <w:rPr>
          <w:rFonts w:ascii="宋体" w:hAnsi="宋体" w:eastAsia="宋体" w:cs="宋体"/>
          <w:b/>
          <w:bCs/>
          <w:kern w:val="0"/>
          <w:sz w:val="26"/>
        </w:rPr>
        <w:t>）</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表1</w:t>
      </w:r>
    </w:p>
    <w:tbl>
      <w:tblPr>
        <w:tblStyle w:val="10"/>
        <w:tblW w:w="8562"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5"/>
        <w:gridCol w:w="1451"/>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502" w:type="dxa"/>
            <w:gridSpan w:val="3"/>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0"/>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项号</w:t>
            </w:r>
          </w:p>
        </w:tc>
        <w:tc>
          <w:tcPr>
            <w:tcW w:w="1421"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招标文件</w:t>
            </w:r>
          </w:p>
          <w:p>
            <w:pPr>
              <w:widowControl/>
              <w:jc w:val="center"/>
              <w:rPr>
                <w:rFonts w:ascii="宋体" w:hAnsi="宋体" w:eastAsia="宋体" w:cs="宋体"/>
                <w:kern w:val="0"/>
                <w:sz w:val="24"/>
                <w:szCs w:val="24"/>
              </w:rPr>
            </w:pPr>
            <w:r>
              <w:rPr>
                <w:rFonts w:ascii="宋体" w:hAnsi="宋体" w:eastAsia="宋体" w:cs="宋体"/>
                <w:kern w:val="0"/>
                <w:sz w:val="20"/>
                <w:szCs w:val="20"/>
              </w:rPr>
              <w:t>（第三章）</w:t>
            </w:r>
          </w:p>
        </w:tc>
        <w:tc>
          <w:tcPr>
            <w:tcW w:w="6351"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w:t>
            </w:r>
          </w:p>
        </w:tc>
        <w:tc>
          <w:tcPr>
            <w:tcW w:w="1421"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6.1</w:t>
            </w:r>
          </w:p>
        </w:tc>
        <w:tc>
          <w:tcPr>
            <w:tcW w:w="635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0"/>
              </w:rPr>
              <w:t>是否组织现场考察或召开开标前答疑会：</w:t>
            </w:r>
            <w:r>
              <w:rPr>
                <w:rFonts w:ascii="宋体" w:hAnsi="宋体" w:eastAsia="宋体" w:cs="宋体"/>
                <w:kern w:val="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2</w:t>
            </w:r>
          </w:p>
        </w:tc>
        <w:tc>
          <w:tcPr>
            <w:tcW w:w="1421"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10.4</w:t>
            </w:r>
          </w:p>
        </w:tc>
        <w:tc>
          <w:tcPr>
            <w:tcW w:w="635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0"/>
              </w:rPr>
              <w:t>投标文件的份数：</w:t>
            </w:r>
          </w:p>
          <w:p>
            <w:pPr>
              <w:widowControl/>
              <w:jc w:val="left"/>
              <w:rPr>
                <w:rFonts w:ascii="宋体" w:hAnsi="宋体" w:eastAsia="宋体" w:cs="宋体"/>
                <w:kern w:val="0"/>
                <w:sz w:val="24"/>
                <w:szCs w:val="24"/>
              </w:rPr>
            </w:pPr>
            <w:r>
              <w:rPr>
                <w:rFonts w:ascii="宋体" w:hAnsi="宋体" w:eastAsia="宋体" w:cs="宋体"/>
                <w:kern w:val="0"/>
                <w:sz w:val="20"/>
                <w:szCs w:val="20"/>
              </w:rPr>
              <w:t>（1）纸质投标文件：</w:t>
            </w:r>
          </w:p>
          <w:p>
            <w:pPr>
              <w:widowControl/>
              <w:jc w:val="left"/>
              <w:rPr>
                <w:rFonts w:ascii="宋体" w:hAnsi="宋体" w:eastAsia="宋体" w:cs="宋体"/>
                <w:kern w:val="0"/>
                <w:sz w:val="24"/>
                <w:szCs w:val="24"/>
              </w:rPr>
            </w:pPr>
            <w:r>
              <w:rPr>
                <w:rFonts w:ascii="宋体" w:hAnsi="宋体" w:eastAsia="宋体" w:cs="宋体"/>
                <w:kern w:val="0"/>
                <w:sz w:val="20"/>
                <w:szCs w:val="20"/>
              </w:rPr>
              <w:t>①资格及资信证明部分的正本</w:t>
            </w:r>
            <w:r>
              <w:rPr>
                <w:rFonts w:ascii="宋体" w:hAnsi="宋体" w:eastAsia="宋体" w:cs="宋体"/>
                <w:kern w:val="0"/>
                <w:sz w:val="20"/>
                <w:szCs w:val="20"/>
                <w:u w:val="single"/>
              </w:rPr>
              <w:t>1</w:t>
            </w:r>
            <w:r>
              <w:rPr>
                <w:rFonts w:ascii="宋体" w:hAnsi="宋体" w:eastAsia="宋体" w:cs="宋体"/>
                <w:kern w:val="0"/>
                <w:sz w:val="20"/>
                <w:szCs w:val="20"/>
              </w:rPr>
              <w:t>份、副本</w:t>
            </w:r>
            <w:r>
              <w:rPr>
                <w:rFonts w:ascii="宋体" w:hAnsi="宋体" w:eastAsia="宋体" w:cs="宋体"/>
                <w:kern w:val="0"/>
                <w:sz w:val="20"/>
                <w:u w:val="single"/>
              </w:rPr>
              <w:t>2</w:t>
            </w:r>
            <w:r>
              <w:rPr>
                <w:rFonts w:ascii="宋体" w:hAnsi="宋体" w:eastAsia="宋体" w:cs="宋体"/>
                <w:kern w:val="0"/>
                <w:sz w:val="20"/>
                <w:szCs w:val="20"/>
              </w:rPr>
              <w:t>份，报价部分的正本</w:t>
            </w:r>
            <w:r>
              <w:rPr>
                <w:rFonts w:ascii="宋体" w:hAnsi="宋体" w:eastAsia="宋体" w:cs="宋体"/>
                <w:kern w:val="0"/>
                <w:sz w:val="20"/>
                <w:szCs w:val="20"/>
                <w:u w:val="single"/>
              </w:rPr>
              <w:t>1</w:t>
            </w:r>
            <w:r>
              <w:rPr>
                <w:rFonts w:ascii="宋体" w:hAnsi="宋体" w:eastAsia="宋体" w:cs="宋体"/>
                <w:kern w:val="0"/>
                <w:sz w:val="20"/>
                <w:szCs w:val="20"/>
              </w:rPr>
              <w:t>份、副本</w:t>
            </w:r>
            <w:r>
              <w:rPr>
                <w:rFonts w:ascii="宋体" w:hAnsi="宋体" w:eastAsia="宋体" w:cs="宋体"/>
                <w:kern w:val="0"/>
                <w:sz w:val="20"/>
                <w:u w:val="single"/>
              </w:rPr>
              <w:t>2</w:t>
            </w:r>
            <w:r>
              <w:rPr>
                <w:rFonts w:ascii="宋体" w:hAnsi="宋体" w:eastAsia="宋体" w:cs="宋体"/>
                <w:kern w:val="0"/>
                <w:sz w:val="20"/>
                <w:szCs w:val="20"/>
              </w:rPr>
              <w:t>份，技术商务部分的正本</w:t>
            </w:r>
            <w:r>
              <w:rPr>
                <w:rFonts w:ascii="宋体" w:hAnsi="宋体" w:eastAsia="宋体" w:cs="宋体"/>
                <w:kern w:val="0"/>
                <w:sz w:val="20"/>
                <w:szCs w:val="20"/>
                <w:u w:val="single"/>
              </w:rPr>
              <w:t>1</w:t>
            </w:r>
            <w:r>
              <w:rPr>
                <w:rFonts w:ascii="宋体" w:hAnsi="宋体" w:eastAsia="宋体" w:cs="宋体"/>
                <w:kern w:val="0"/>
                <w:sz w:val="20"/>
                <w:szCs w:val="20"/>
              </w:rPr>
              <w:t>份、副本</w:t>
            </w:r>
            <w:r>
              <w:rPr>
                <w:rFonts w:ascii="宋体" w:hAnsi="宋体" w:eastAsia="宋体" w:cs="宋体"/>
                <w:kern w:val="0"/>
                <w:sz w:val="20"/>
                <w:u w:val="single"/>
              </w:rPr>
              <w:t>2</w:t>
            </w:r>
            <w:r>
              <w:rPr>
                <w:rFonts w:ascii="宋体" w:hAnsi="宋体" w:eastAsia="宋体" w:cs="宋体"/>
                <w:kern w:val="0"/>
                <w:sz w:val="20"/>
                <w:szCs w:val="20"/>
              </w:rPr>
              <w:t>份。</w:t>
            </w:r>
          </w:p>
          <w:p>
            <w:pPr>
              <w:widowControl/>
              <w:jc w:val="left"/>
              <w:rPr>
                <w:rFonts w:ascii="宋体" w:hAnsi="宋体" w:eastAsia="宋体" w:cs="宋体"/>
                <w:kern w:val="0"/>
                <w:sz w:val="24"/>
                <w:szCs w:val="24"/>
              </w:rPr>
            </w:pPr>
            <w:r>
              <w:rPr>
                <w:rFonts w:ascii="宋体" w:hAnsi="宋体" w:eastAsia="宋体" w:cs="宋体"/>
                <w:kern w:val="0"/>
                <w:sz w:val="20"/>
                <w:szCs w:val="20"/>
              </w:rPr>
              <w:t>②可读介质（光盘或</w:t>
            </w:r>
            <w:r>
              <w:rPr>
                <w:rFonts w:ascii="Times New Roman" w:hAnsi="Times New Roman" w:eastAsia="宋体" w:cs="Times New Roman"/>
                <w:kern w:val="0"/>
                <w:sz w:val="20"/>
                <w:szCs w:val="20"/>
              </w:rPr>
              <w:t>U</w:t>
            </w:r>
            <w:r>
              <w:rPr>
                <w:rFonts w:ascii="宋体" w:hAnsi="宋体" w:eastAsia="宋体" w:cs="宋体"/>
                <w:kern w:val="0"/>
                <w:sz w:val="20"/>
                <w:szCs w:val="20"/>
              </w:rPr>
              <w:t>盘）</w:t>
            </w:r>
            <w:r>
              <w:rPr>
                <w:rFonts w:ascii="宋体" w:hAnsi="宋体" w:eastAsia="宋体" w:cs="宋体"/>
                <w:kern w:val="0"/>
                <w:sz w:val="20"/>
                <w:szCs w:val="20"/>
                <w:u w:val="single"/>
              </w:rPr>
              <w:t>1</w:t>
            </w:r>
            <w:r>
              <w:rPr>
                <w:rFonts w:ascii="宋体" w:hAnsi="宋体" w:eastAsia="宋体" w:cs="宋体"/>
                <w:kern w:val="0"/>
                <w:sz w:val="20"/>
                <w:szCs w:val="20"/>
              </w:rPr>
              <w:t>份：投标人应将其上传至福建省政府采购网上公开信息系统的电子投标文件在该可读介质中另存</w:t>
            </w:r>
            <w:r>
              <w:rPr>
                <w:rFonts w:ascii="宋体" w:hAnsi="宋体" w:eastAsia="宋体" w:cs="宋体"/>
                <w:kern w:val="0"/>
                <w:sz w:val="20"/>
                <w:szCs w:val="20"/>
                <w:u w:val="single"/>
              </w:rPr>
              <w:t>1</w:t>
            </w:r>
            <w:r>
              <w:rPr>
                <w:rFonts w:ascii="宋体" w:hAnsi="宋体" w:eastAsia="宋体" w:cs="宋体"/>
                <w:kern w:val="0"/>
                <w:sz w:val="20"/>
                <w:szCs w:val="20"/>
              </w:rPr>
              <w:t>份。</w:t>
            </w:r>
          </w:p>
          <w:p>
            <w:pPr>
              <w:widowControl/>
              <w:jc w:val="left"/>
              <w:rPr>
                <w:rFonts w:ascii="宋体" w:hAnsi="宋体" w:eastAsia="宋体" w:cs="宋体"/>
                <w:kern w:val="0"/>
                <w:sz w:val="24"/>
                <w:szCs w:val="24"/>
              </w:rPr>
            </w:pPr>
            <w:r>
              <w:rPr>
                <w:rFonts w:ascii="宋体" w:hAnsi="宋体" w:eastAsia="宋体" w:cs="宋体"/>
                <w:kern w:val="0"/>
                <w:sz w:val="20"/>
                <w:szCs w:val="20"/>
              </w:rPr>
              <w:t>（2）电子投标文件：详见表</w:t>
            </w:r>
            <w:r>
              <w:rPr>
                <w:rFonts w:ascii="Times New Roman" w:hAnsi="Times New Roman" w:eastAsia="宋体" w:cs="Times New Roman"/>
                <w:kern w:val="0"/>
                <w:sz w:val="20"/>
                <w:szCs w:val="20"/>
              </w:rPr>
              <w:t>2</w:t>
            </w:r>
            <w:r>
              <w:rPr>
                <w:rFonts w:ascii="宋体" w:hAnsi="宋体" w:eastAsia="宋体" w:cs="宋体"/>
                <w:kern w:val="0"/>
                <w:sz w:val="20"/>
                <w:szCs w:val="20"/>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3</w:t>
            </w:r>
          </w:p>
        </w:tc>
        <w:tc>
          <w:tcPr>
            <w:tcW w:w="142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10.5-（</w:t>
            </w:r>
            <w:r>
              <w:rPr>
                <w:rFonts w:ascii="Times New Roman" w:hAnsi="Times New Roman" w:eastAsia="宋体" w:cs="Times New Roman"/>
                <w:kern w:val="0"/>
                <w:sz w:val="20"/>
                <w:szCs w:val="20"/>
              </w:rPr>
              <w:t>2</w:t>
            </w:r>
            <w:r>
              <w:rPr>
                <w:rFonts w:ascii="宋体" w:hAnsi="宋体" w:eastAsia="宋体" w:cs="宋体"/>
                <w:kern w:val="0"/>
                <w:sz w:val="20"/>
                <w:szCs w:val="20"/>
              </w:rPr>
              <w:t>）</w:t>
            </w:r>
            <w:r>
              <w:rPr>
                <w:rFonts w:ascii="Times New Roman" w:hAnsi="Times New Roman" w:eastAsia="宋体" w:cs="Times New Roman"/>
                <w:kern w:val="0"/>
                <w:sz w:val="20"/>
                <w:szCs w:val="20"/>
              </w:rPr>
              <w:t>-</w:t>
            </w:r>
            <w:r>
              <w:rPr>
                <w:rFonts w:ascii="宋体" w:hAnsi="宋体" w:eastAsia="宋体" w:cs="宋体"/>
                <w:kern w:val="0"/>
                <w:sz w:val="20"/>
                <w:szCs w:val="20"/>
              </w:rPr>
              <w:t>③</w:t>
            </w:r>
          </w:p>
        </w:tc>
        <w:tc>
          <w:tcPr>
            <w:tcW w:w="635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0"/>
              </w:rPr>
              <w:t>允许散装或活页装订的内容或材料：</w:t>
            </w:r>
          </w:p>
          <w:p>
            <w:pPr>
              <w:widowControl/>
              <w:jc w:val="left"/>
              <w:rPr>
                <w:rFonts w:ascii="宋体" w:hAnsi="宋体" w:eastAsia="宋体" w:cs="宋体"/>
                <w:kern w:val="0"/>
                <w:sz w:val="24"/>
                <w:szCs w:val="24"/>
              </w:rPr>
            </w:pPr>
            <w:r>
              <w:rPr>
                <w:rFonts w:ascii="宋体" w:hAnsi="宋体" w:eastAsia="宋体" w:cs="宋体"/>
                <w:kern w:val="0"/>
                <w:sz w:val="20"/>
                <w:szCs w:val="20"/>
              </w:rPr>
              <w:t>（1）投标文件的补充、修改或撤回；</w:t>
            </w:r>
          </w:p>
          <w:p>
            <w:pPr>
              <w:widowControl/>
              <w:jc w:val="left"/>
              <w:rPr>
                <w:rFonts w:ascii="宋体" w:hAnsi="宋体" w:eastAsia="宋体" w:cs="宋体"/>
                <w:kern w:val="0"/>
                <w:sz w:val="24"/>
                <w:szCs w:val="24"/>
              </w:rPr>
            </w:pPr>
            <w:r>
              <w:rPr>
                <w:rFonts w:ascii="宋体" w:hAnsi="宋体" w:eastAsia="宋体" w:cs="宋体"/>
                <w:kern w:val="0"/>
                <w:sz w:val="20"/>
                <w:szCs w:val="20"/>
              </w:rPr>
              <w:t>（2）其他内容或材料：</w:t>
            </w:r>
            <w:r>
              <w:rPr>
                <w:rFonts w:ascii="宋体" w:hAnsi="宋体" w:eastAsia="宋体" w:cs="宋体"/>
                <w:kern w:val="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4</w:t>
            </w:r>
          </w:p>
        </w:tc>
        <w:tc>
          <w:tcPr>
            <w:tcW w:w="142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 10.7-（</w:t>
            </w:r>
            <w:r>
              <w:rPr>
                <w:rFonts w:ascii="Times New Roman" w:hAnsi="Times New Roman" w:eastAsia="宋体" w:cs="Times New Roman"/>
                <w:kern w:val="0"/>
                <w:sz w:val="20"/>
                <w:szCs w:val="20"/>
              </w:rPr>
              <w:t>1</w:t>
            </w:r>
            <w:r>
              <w:rPr>
                <w:rFonts w:ascii="宋体" w:hAnsi="宋体" w:eastAsia="宋体" w:cs="宋体"/>
                <w:kern w:val="0"/>
                <w:sz w:val="20"/>
                <w:szCs w:val="20"/>
              </w:rPr>
              <w:t>）</w:t>
            </w:r>
          </w:p>
        </w:tc>
        <w:tc>
          <w:tcPr>
            <w:tcW w:w="635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0"/>
              </w:rPr>
              <w:t>是否允许中标人将本项目的非主体、非关键性工作进行分包：</w:t>
            </w:r>
          </w:p>
          <w:p>
            <w:pPr>
              <w:widowControl/>
              <w:jc w:val="left"/>
              <w:rPr>
                <w:rFonts w:ascii="宋体" w:hAnsi="宋体" w:eastAsia="宋体" w:cs="宋体"/>
                <w:kern w:val="0"/>
                <w:sz w:val="24"/>
                <w:szCs w:val="24"/>
              </w:rPr>
            </w:pPr>
            <w:r>
              <w:rPr>
                <w:rFonts w:ascii="宋体" w:hAnsi="宋体" w:eastAsia="宋体" w:cs="宋体"/>
                <w:kern w:val="0"/>
                <w:sz w:val="20"/>
                <w:szCs w:val="2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5</w:t>
            </w:r>
          </w:p>
        </w:tc>
        <w:tc>
          <w:tcPr>
            <w:tcW w:w="1421"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10.8-（</w:t>
            </w:r>
            <w:r>
              <w:rPr>
                <w:rFonts w:ascii="Calibri" w:hAnsi="Calibri" w:eastAsia="宋体" w:cs="Calibri"/>
                <w:kern w:val="0"/>
                <w:sz w:val="20"/>
                <w:szCs w:val="20"/>
              </w:rPr>
              <w:t>1</w:t>
            </w:r>
            <w:r>
              <w:rPr>
                <w:rFonts w:ascii="宋体" w:hAnsi="宋体" w:eastAsia="宋体" w:cs="宋体"/>
                <w:kern w:val="0"/>
                <w:sz w:val="20"/>
                <w:szCs w:val="20"/>
              </w:rPr>
              <w:t>）</w:t>
            </w:r>
          </w:p>
        </w:tc>
        <w:tc>
          <w:tcPr>
            <w:tcW w:w="635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0"/>
              </w:rPr>
              <w:t>投标有效期</w:t>
            </w:r>
            <w:r>
              <w:rPr>
                <w:rFonts w:ascii="宋体" w:hAnsi="宋体" w:eastAsia="宋体" w:cs="宋体"/>
                <w:kern w:val="0"/>
                <w:sz w:val="20"/>
                <w:szCs w:val="20"/>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6</w:t>
            </w:r>
          </w:p>
        </w:tc>
        <w:tc>
          <w:tcPr>
            <w:tcW w:w="1421"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10.10-（</w:t>
            </w:r>
            <w:r>
              <w:rPr>
                <w:rFonts w:ascii="Calibri" w:hAnsi="Calibri" w:eastAsia="宋体" w:cs="Calibri"/>
                <w:kern w:val="0"/>
                <w:sz w:val="20"/>
                <w:szCs w:val="20"/>
              </w:rPr>
              <w:t>2</w:t>
            </w:r>
            <w:r>
              <w:rPr>
                <w:rFonts w:ascii="宋体" w:hAnsi="宋体" w:eastAsia="宋体" w:cs="宋体"/>
                <w:kern w:val="0"/>
                <w:sz w:val="20"/>
                <w:szCs w:val="20"/>
              </w:rPr>
              <w:t>）</w:t>
            </w:r>
          </w:p>
        </w:tc>
        <w:tc>
          <w:tcPr>
            <w:tcW w:w="635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0"/>
              </w:rPr>
              <w:t>密封及其标记的具体形式：</w:t>
            </w:r>
          </w:p>
          <w:p>
            <w:pPr>
              <w:widowControl/>
              <w:jc w:val="left"/>
              <w:rPr>
                <w:rFonts w:ascii="宋体" w:hAnsi="宋体" w:eastAsia="宋体" w:cs="宋体"/>
                <w:kern w:val="0"/>
                <w:sz w:val="24"/>
                <w:szCs w:val="24"/>
              </w:rPr>
            </w:pPr>
            <w:r>
              <w:rPr>
                <w:rFonts w:ascii="宋体" w:hAnsi="宋体" w:eastAsia="宋体" w:cs="宋体"/>
                <w:kern w:val="0"/>
                <w:sz w:val="20"/>
                <w:szCs w:val="20"/>
              </w:rPr>
              <w:t>（1）全部纸质投标文件（包括正本、副本及可读介质）均应密封，否则</w:t>
            </w:r>
            <w:r>
              <w:rPr>
                <w:rFonts w:ascii="宋体" w:hAnsi="宋体" w:eastAsia="宋体" w:cs="宋体"/>
                <w:b/>
                <w:bCs/>
                <w:kern w:val="0"/>
                <w:sz w:val="20"/>
              </w:rPr>
              <w:t>投标将被拒绝。</w:t>
            </w:r>
          </w:p>
          <w:p>
            <w:pPr>
              <w:widowControl/>
              <w:jc w:val="left"/>
              <w:rPr>
                <w:rFonts w:ascii="宋体" w:hAnsi="宋体" w:eastAsia="宋体" w:cs="宋体"/>
                <w:kern w:val="0"/>
                <w:sz w:val="24"/>
                <w:szCs w:val="24"/>
              </w:rPr>
            </w:pPr>
            <w:r>
              <w:rPr>
                <w:rFonts w:ascii="宋体" w:hAnsi="宋体" w:eastAsia="宋体" w:cs="宋体"/>
                <w:kern w:val="0"/>
                <w:sz w:val="20"/>
                <w:szCs w:val="20"/>
              </w:rPr>
              <w:t>（2）密封的外包装应至少标记“项目名称、招标编号、所投合同包、投标人的全称”等内容，否则造成投标文件误投、遗漏或提前拆封的，</w:t>
            </w:r>
            <w:r>
              <w:rPr>
                <w:rFonts w:ascii="宋体" w:hAnsi="宋体" w:eastAsia="宋体" w:cs="宋体"/>
                <w:kern w:val="0"/>
                <w:sz w:val="20"/>
                <w:szCs w:val="20"/>
                <w:u w:val="single"/>
              </w:rPr>
              <w:t>福建榕卫招标有限公司</w:t>
            </w:r>
            <w:r>
              <w:rPr>
                <w:rFonts w:ascii="宋体" w:hAnsi="宋体" w:eastAsia="宋体" w:cs="宋体"/>
                <w:kern w:val="0"/>
                <w:sz w:val="20"/>
                <w:szCs w:val="20"/>
              </w:rPr>
              <w:t>不承担责任。</w:t>
            </w:r>
          </w:p>
          <w:p>
            <w:pPr>
              <w:widowControl/>
              <w:jc w:val="left"/>
              <w:rPr>
                <w:rFonts w:ascii="宋体" w:hAnsi="宋体" w:eastAsia="宋体" w:cs="宋体"/>
                <w:kern w:val="0"/>
                <w:sz w:val="24"/>
                <w:szCs w:val="24"/>
              </w:rPr>
            </w:pPr>
            <w:r>
              <w:rPr>
                <w:rFonts w:ascii="宋体" w:hAnsi="宋体" w:eastAsia="宋体" w:cs="宋体"/>
                <w:kern w:val="0"/>
                <w:sz w:val="20"/>
                <w:szCs w:val="20"/>
              </w:rPr>
              <w:t>（3）其他：</w:t>
            </w:r>
            <w:r>
              <w:rPr>
                <w:rFonts w:ascii="宋体" w:hAnsi="宋体" w:eastAsia="宋体" w:cs="宋体"/>
                <w:kern w:val="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7</w:t>
            </w:r>
          </w:p>
        </w:tc>
        <w:tc>
          <w:tcPr>
            <w:tcW w:w="1421"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12.1</w:t>
            </w:r>
          </w:p>
        </w:tc>
        <w:tc>
          <w:tcPr>
            <w:tcW w:w="635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本项目推荐合同包1中标候选人数为1家，合同包2中标候选人数为1家，合同包3中标候选人数为1家，合同包4中标候选人数为1家，合同包5中标候选人数为1家，合同包6中标候选人数为1家，合同包7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63" w:type="dxa"/>
              <w:left w:w="125" w:type="dxa"/>
              <w:bottom w:w="63" w:type="dxa"/>
              <w:right w:w="125" w:type="dxa"/>
            </w:tcMar>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  8</w:t>
            </w:r>
          </w:p>
        </w:tc>
        <w:tc>
          <w:tcPr>
            <w:tcW w:w="1421" w:type="dxa"/>
            <w:tcMar>
              <w:top w:w="63" w:type="dxa"/>
              <w:left w:w="125" w:type="dxa"/>
              <w:bottom w:w="63" w:type="dxa"/>
              <w:right w:w="125" w:type="dxa"/>
            </w:tcMar>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  12.2</w:t>
            </w:r>
          </w:p>
        </w:tc>
        <w:tc>
          <w:tcPr>
            <w:tcW w:w="6351" w:type="dxa"/>
            <w:tcMar>
              <w:top w:w="63" w:type="dxa"/>
              <w:left w:w="125" w:type="dxa"/>
              <w:bottom w:w="63" w:type="dxa"/>
              <w:right w:w="12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0"/>
              </w:rPr>
              <w:t>本项目中标人的确定（以合同包为单位）：</w:t>
            </w:r>
          </w:p>
          <w:p>
            <w:pPr>
              <w:widowControl/>
              <w:jc w:val="left"/>
              <w:rPr>
                <w:rFonts w:ascii="宋体" w:hAnsi="宋体" w:eastAsia="宋体" w:cs="宋体"/>
                <w:kern w:val="0"/>
                <w:sz w:val="24"/>
                <w:szCs w:val="24"/>
              </w:rPr>
            </w:pPr>
            <w:r>
              <w:rPr>
                <w:rFonts w:ascii="宋体" w:hAnsi="宋体" w:eastAsia="宋体" w:cs="宋体"/>
                <w:kern w:val="0"/>
                <w:sz w:val="20"/>
                <w:szCs w:val="20"/>
              </w:rPr>
              <w:t>（1）采购人应在政府采购招投标管理办法规定的时限内确定中标人。</w:t>
            </w:r>
          </w:p>
          <w:p>
            <w:pPr>
              <w:widowControl/>
              <w:jc w:val="left"/>
              <w:rPr>
                <w:rFonts w:ascii="宋体" w:hAnsi="宋体" w:eastAsia="宋体" w:cs="宋体"/>
                <w:kern w:val="0"/>
                <w:sz w:val="24"/>
                <w:szCs w:val="24"/>
              </w:rPr>
            </w:pPr>
            <w:r>
              <w:rPr>
                <w:rFonts w:ascii="宋体" w:hAnsi="宋体" w:eastAsia="宋体" w:cs="宋体"/>
                <w:kern w:val="0"/>
                <w:sz w:val="20"/>
                <w:szCs w:val="20"/>
              </w:rPr>
              <w:t>（2）若出现中标候选人并列情形，则按照下列方式确定中标人：</w:t>
            </w:r>
          </w:p>
          <w:p>
            <w:pPr>
              <w:widowControl/>
              <w:jc w:val="left"/>
              <w:rPr>
                <w:rFonts w:ascii="宋体" w:hAnsi="宋体" w:eastAsia="宋体" w:cs="宋体"/>
                <w:kern w:val="0"/>
                <w:sz w:val="24"/>
                <w:szCs w:val="24"/>
              </w:rPr>
            </w:pPr>
            <w:r>
              <w:rPr>
                <w:rFonts w:ascii="宋体" w:hAnsi="宋体" w:eastAsia="宋体" w:cs="宋体"/>
                <w:kern w:val="0"/>
                <w:sz w:val="20"/>
                <w:szCs w:val="20"/>
              </w:rPr>
              <w:t>①招标文件规定的方式：</w:t>
            </w:r>
            <w:r>
              <w:rPr>
                <w:rFonts w:ascii="宋体" w:hAnsi="宋体" w:eastAsia="宋体" w:cs="宋体"/>
                <w:kern w:val="0"/>
                <w:sz w:val="20"/>
              </w:rPr>
              <w:t>若有评审后得分相同的，则以投标报价低者排序在先；若报价又相同，则以技术部分得分高者排序在先；若技术部分得分也相同，则由采购人代表采用现场随机抽取方法确定中标候选人。</w:t>
            </w:r>
            <w:r>
              <w:rPr>
                <w:rFonts w:ascii="宋体" w:hAnsi="宋体" w:eastAsia="宋体" w:cs="宋体"/>
                <w:kern w:val="0"/>
                <w:sz w:val="20"/>
                <w:szCs w:val="20"/>
              </w:rPr>
              <w:t>。</w:t>
            </w:r>
          </w:p>
          <w:p>
            <w:pPr>
              <w:widowControl/>
              <w:jc w:val="left"/>
              <w:rPr>
                <w:rFonts w:ascii="宋体" w:hAnsi="宋体" w:eastAsia="宋体" w:cs="宋体"/>
                <w:kern w:val="0"/>
                <w:sz w:val="24"/>
                <w:szCs w:val="24"/>
              </w:rPr>
            </w:pPr>
            <w:r>
              <w:rPr>
                <w:rFonts w:ascii="宋体" w:hAnsi="宋体" w:eastAsia="宋体" w:cs="宋体"/>
                <w:kern w:val="0"/>
                <w:sz w:val="20"/>
                <w:szCs w:val="20"/>
              </w:rPr>
              <w:t>②若本款第①点规定方式为“无”，则按照下列方式确定：</w:t>
            </w:r>
            <w:r>
              <w:rPr>
                <w:rFonts w:ascii="宋体" w:hAnsi="宋体" w:eastAsia="宋体" w:cs="宋体"/>
                <w:kern w:val="0"/>
                <w:sz w:val="20"/>
              </w:rPr>
              <w:t>无。</w:t>
            </w:r>
            <w:r>
              <w:rPr>
                <w:rFonts w:ascii="宋体" w:hAnsi="宋体" w:eastAsia="宋体" w:cs="宋体"/>
                <w:kern w:val="0"/>
                <w:sz w:val="20"/>
                <w:szCs w:val="20"/>
              </w:rPr>
              <w:t>。</w:t>
            </w:r>
          </w:p>
          <w:p>
            <w:pPr>
              <w:widowControl/>
              <w:jc w:val="left"/>
              <w:rPr>
                <w:rFonts w:ascii="宋体" w:hAnsi="宋体" w:eastAsia="宋体" w:cs="宋体"/>
                <w:kern w:val="0"/>
                <w:sz w:val="24"/>
                <w:szCs w:val="24"/>
              </w:rPr>
            </w:pPr>
            <w:r>
              <w:rPr>
                <w:rFonts w:ascii="宋体" w:hAnsi="宋体" w:eastAsia="宋体" w:cs="宋体"/>
                <w:kern w:val="0"/>
                <w:sz w:val="20"/>
                <w:szCs w:val="20"/>
              </w:rPr>
              <w:t>③若本款第①、②点规定方式均为“无”，则按照下列方式确定：随机抽取。</w:t>
            </w:r>
          </w:p>
          <w:p>
            <w:pPr>
              <w:widowControl/>
              <w:jc w:val="left"/>
              <w:rPr>
                <w:rFonts w:ascii="宋体" w:hAnsi="宋体" w:eastAsia="宋体" w:cs="宋体"/>
                <w:kern w:val="0"/>
                <w:sz w:val="24"/>
                <w:szCs w:val="24"/>
              </w:rPr>
            </w:pPr>
            <w:r>
              <w:rPr>
                <w:rFonts w:ascii="宋体" w:hAnsi="宋体" w:eastAsia="宋体" w:cs="宋体"/>
                <w:kern w:val="0"/>
                <w:sz w:val="20"/>
                <w:szCs w:val="20"/>
              </w:rPr>
              <w:t>（3）本项目确定的中标人家数：</w:t>
            </w:r>
          </w:p>
          <w:p>
            <w:pPr>
              <w:widowControl/>
              <w:jc w:val="left"/>
              <w:rPr>
                <w:rFonts w:ascii="宋体" w:hAnsi="宋体" w:eastAsia="宋体" w:cs="宋体"/>
                <w:kern w:val="0"/>
                <w:sz w:val="24"/>
                <w:szCs w:val="24"/>
              </w:rPr>
            </w:pPr>
            <w:r>
              <w:rPr>
                <w:rFonts w:ascii="宋体" w:hAnsi="宋体" w:eastAsia="宋体" w:cs="宋体"/>
                <w:kern w:val="0"/>
                <w:sz w:val="20"/>
                <w:szCs w:val="20"/>
              </w:rPr>
              <w:t>①本项目确定合同包1中标人数为1家，合同包2中标人数为1家，合同包3中标人数为1家，合同包4中标人数为1家，合同包5中标人数为1家，合同包6中标人数为1家，合同包7中标人数为1家；</w:t>
            </w:r>
          </w:p>
          <w:p>
            <w:pPr>
              <w:widowControl/>
              <w:jc w:val="left"/>
              <w:rPr>
                <w:rFonts w:ascii="宋体" w:hAnsi="宋体" w:eastAsia="宋体" w:cs="宋体"/>
                <w:kern w:val="0"/>
                <w:sz w:val="24"/>
                <w:szCs w:val="24"/>
              </w:rPr>
            </w:pPr>
            <w:r>
              <w:rPr>
                <w:rFonts w:ascii="宋体" w:hAnsi="宋体" w:eastAsia="宋体" w:cs="宋体"/>
                <w:kern w:val="0"/>
                <w:sz w:val="20"/>
                <w:szCs w:val="20"/>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9</w:t>
            </w:r>
          </w:p>
        </w:tc>
        <w:tc>
          <w:tcPr>
            <w:tcW w:w="142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 15.1-（</w:t>
            </w:r>
            <w:r>
              <w:rPr>
                <w:rFonts w:ascii="Times New Roman" w:hAnsi="Times New Roman" w:eastAsia="宋体" w:cs="Times New Roman"/>
                <w:kern w:val="0"/>
                <w:sz w:val="20"/>
                <w:szCs w:val="20"/>
              </w:rPr>
              <w:t>2</w:t>
            </w:r>
            <w:r>
              <w:rPr>
                <w:rFonts w:ascii="宋体" w:hAnsi="宋体" w:eastAsia="宋体" w:cs="宋体"/>
                <w:kern w:val="0"/>
                <w:sz w:val="20"/>
                <w:szCs w:val="20"/>
              </w:rPr>
              <w:t>）</w:t>
            </w:r>
          </w:p>
        </w:tc>
        <w:tc>
          <w:tcPr>
            <w:tcW w:w="6351" w:type="dxa"/>
            <w:tcMar>
              <w:top w:w="0" w:type="dxa"/>
              <w:left w:w="88" w:type="dxa"/>
              <w:bottom w:w="0" w:type="dxa"/>
              <w:right w:w="88"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0"/>
              </w:rPr>
              <w:t>质疑函原件应采用下列方式提交：</w:t>
            </w:r>
            <w:r>
              <w:rPr>
                <w:rFonts w:ascii="宋体" w:hAnsi="宋体" w:eastAsia="宋体" w:cs="宋体"/>
                <w:kern w:val="0"/>
                <w:sz w:val="20"/>
                <w:szCs w:val="20"/>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10</w:t>
            </w:r>
          </w:p>
        </w:tc>
        <w:tc>
          <w:tcPr>
            <w:tcW w:w="142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 </w:t>
            </w:r>
          </w:p>
          <w:p>
            <w:pPr>
              <w:widowControl/>
              <w:jc w:val="left"/>
              <w:rPr>
                <w:rFonts w:ascii="宋体" w:hAnsi="宋体" w:eastAsia="宋体" w:cs="宋体"/>
                <w:kern w:val="0"/>
                <w:sz w:val="24"/>
                <w:szCs w:val="24"/>
              </w:rPr>
            </w:pPr>
            <w:r>
              <w:rPr>
                <w:rFonts w:ascii="宋体" w:hAnsi="宋体" w:eastAsia="宋体" w:cs="宋体"/>
                <w:kern w:val="0"/>
                <w:sz w:val="20"/>
                <w:szCs w:val="20"/>
              </w:rPr>
              <w:t>   15.4</w:t>
            </w:r>
          </w:p>
          <w:p>
            <w:pPr>
              <w:widowControl/>
              <w:jc w:val="left"/>
              <w:rPr>
                <w:rFonts w:ascii="宋体" w:hAnsi="宋体" w:eastAsia="宋体" w:cs="宋体"/>
                <w:kern w:val="0"/>
                <w:sz w:val="24"/>
                <w:szCs w:val="24"/>
              </w:rPr>
            </w:pPr>
            <w:r>
              <w:rPr>
                <w:rFonts w:ascii="Calibri" w:hAnsi="Calibri" w:eastAsia="宋体" w:cs="Calibri"/>
                <w:kern w:val="0"/>
                <w:sz w:val="20"/>
                <w:szCs w:val="20"/>
              </w:rPr>
              <w:t> </w:t>
            </w:r>
          </w:p>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5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0"/>
              </w:rPr>
              <w:t>招标文件的质疑</w:t>
            </w:r>
          </w:p>
          <w:p>
            <w:pPr>
              <w:widowControl/>
              <w:jc w:val="left"/>
              <w:rPr>
                <w:rFonts w:ascii="宋体" w:hAnsi="宋体" w:eastAsia="宋体" w:cs="宋体"/>
                <w:kern w:val="0"/>
                <w:sz w:val="24"/>
                <w:szCs w:val="24"/>
              </w:rPr>
            </w:pPr>
            <w:r>
              <w:rPr>
                <w:rFonts w:ascii="宋体" w:hAnsi="宋体" w:eastAsia="宋体" w:cs="宋体"/>
                <w:kern w:val="0"/>
                <w:sz w:val="20"/>
                <w:szCs w:val="20"/>
              </w:rPr>
              <w:t>（1）潜在投标人可在质疑时效期间内对招标文件以书面形式提出质疑。</w:t>
            </w:r>
          </w:p>
          <w:p>
            <w:pPr>
              <w:widowControl/>
              <w:jc w:val="left"/>
              <w:rPr>
                <w:rFonts w:ascii="宋体" w:hAnsi="宋体" w:eastAsia="宋体" w:cs="宋体"/>
                <w:kern w:val="0"/>
                <w:sz w:val="24"/>
                <w:szCs w:val="24"/>
              </w:rPr>
            </w:pPr>
            <w:r>
              <w:rPr>
                <w:rFonts w:ascii="宋体" w:hAnsi="宋体" w:eastAsia="宋体" w:cs="宋体"/>
                <w:kern w:val="0"/>
                <w:sz w:val="20"/>
                <w:szCs w:val="20"/>
              </w:rPr>
              <w:t>（2）质疑时效期间：</w:t>
            </w:r>
          </w:p>
          <w:p>
            <w:pPr>
              <w:widowControl/>
              <w:jc w:val="left"/>
              <w:rPr>
                <w:rFonts w:ascii="宋体" w:hAnsi="宋体" w:eastAsia="宋体" w:cs="宋体"/>
                <w:kern w:val="0"/>
                <w:sz w:val="24"/>
                <w:szCs w:val="24"/>
              </w:rPr>
            </w:pPr>
            <w:r>
              <w:rPr>
                <w:rFonts w:ascii="宋体" w:hAnsi="宋体" w:eastAsia="宋体" w:cs="宋体"/>
                <w:kern w:val="0"/>
                <w:sz w:val="20"/>
                <w:szCs w:val="20"/>
              </w:rPr>
              <w:t>①在招标文件公告期限内：自招标文件首次下载之日起</w:t>
            </w:r>
            <w:r>
              <w:rPr>
                <w:rFonts w:ascii="Times New Roman" w:hAnsi="Times New Roman" w:eastAsia="宋体" w:cs="Times New Roman"/>
                <w:kern w:val="0"/>
                <w:sz w:val="20"/>
                <w:szCs w:val="20"/>
              </w:rPr>
              <w:t>7</w:t>
            </w:r>
            <w:r>
              <w:rPr>
                <w:rFonts w:ascii="宋体" w:hAnsi="宋体" w:eastAsia="宋体" w:cs="宋体"/>
                <w:kern w:val="0"/>
                <w:sz w:val="20"/>
                <w:szCs w:val="20"/>
              </w:rPr>
              <w:t>个工作日内向</w:t>
            </w:r>
            <w:r>
              <w:rPr>
                <w:rFonts w:ascii="宋体" w:hAnsi="宋体" w:eastAsia="宋体" w:cs="宋体"/>
                <w:kern w:val="0"/>
                <w:sz w:val="20"/>
                <w:szCs w:val="20"/>
                <w:u w:val="single"/>
              </w:rPr>
              <w:t>福建榕卫招标有限公司</w:t>
            </w:r>
            <w:r>
              <w:rPr>
                <w:rFonts w:ascii="宋体" w:hAnsi="宋体" w:eastAsia="宋体" w:cs="宋体"/>
                <w:kern w:val="0"/>
                <w:sz w:val="20"/>
                <w:szCs w:val="20"/>
              </w:rPr>
              <w:t>提出，招标文件公告期限、首次下载之日均以福建省政府采购网上公开信息系统记载的为准。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kern w:val="0"/>
                <w:sz w:val="20"/>
                <w:szCs w:val="20"/>
              </w:rPr>
              <w:t>②在招标文件公告期限截止后至招标文件提供期限届满前的期间内：自招标文件公告期限届满之日起</w:t>
            </w:r>
            <w:r>
              <w:rPr>
                <w:rFonts w:ascii="Times New Roman" w:hAnsi="Times New Roman" w:eastAsia="宋体" w:cs="Times New Roman"/>
                <w:kern w:val="0"/>
                <w:sz w:val="20"/>
                <w:szCs w:val="20"/>
              </w:rPr>
              <w:t>7</w:t>
            </w:r>
            <w:r>
              <w:rPr>
                <w:rFonts w:ascii="宋体" w:hAnsi="宋体" w:eastAsia="宋体" w:cs="宋体"/>
                <w:kern w:val="0"/>
                <w:sz w:val="20"/>
                <w:szCs w:val="20"/>
              </w:rPr>
              <w:t>个工作日内向</w:t>
            </w:r>
            <w:r>
              <w:rPr>
                <w:rFonts w:ascii="宋体" w:hAnsi="宋体" w:eastAsia="宋体" w:cs="宋体"/>
                <w:kern w:val="0"/>
                <w:sz w:val="20"/>
                <w:szCs w:val="20"/>
                <w:u w:val="single"/>
              </w:rPr>
              <w:t>福建榕卫招标有限公司</w:t>
            </w:r>
            <w:r>
              <w:rPr>
                <w:rFonts w:ascii="宋体" w:hAnsi="宋体" w:eastAsia="宋体" w:cs="宋体"/>
                <w:kern w:val="0"/>
                <w:sz w:val="20"/>
                <w:szCs w:val="20"/>
              </w:rPr>
              <w:t>提出，招标文件公告期限、招标文件提供期限均以福建省政府采购网上公开信息系统记载的为准。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b/>
                <w:bCs/>
                <w:kern w:val="0"/>
                <w:sz w:val="20"/>
              </w:rPr>
              <w:t>※除上述规定外，对招标文件提出的质疑还应符合招标文件第三章第</w:t>
            </w:r>
            <w:r>
              <w:rPr>
                <w:rFonts w:ascii="Times New Roman" w:hAnsi="Times New Roman" w:eastAsia="宋体" w:cs="Times New Roman"/>
                <w:b/>
                <w:bCs/>
                <w:kern w:val="0"/>
                <w:sz w:val="20"/>
              </w:rPr>
              <w:t>15.1</w:t>
            </w:r>
            <w:r>
              <w:rPr>
                <w:rFonts w:ascii="宋体" w:hAnsi="宋体" w:eastAsia="宋体" w:cs="宋体"/>
                <w:b/>
                <w:bCs/>
                <w:kern w:val="0"/>
                <w:sz w:val="20"/>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11</w:t>
            </w:r>
          </w:p>
        </w:tc>
        <w:tc>
          <w:tcPr>
            <w:tcW w:w="1421"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16.1</w:t>
            </w:r>
          </w:p>
        </w:tc>
        <w:tc>
          <w:tcPr>
            <w:tcW w:w="6351" w:type="dxa"/>
            <w:tcMar>
              <w:top w:w="0" w:type="dxa"/>
              <w:left w:w="88" w:type="dxa"/>
              <w:bottom w:w="0" w:type="dxa"/>
              <w:right w:w="88"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0"/>
              </w:rPr>
              <w:t>监督管理部门：</w:t>
            </w:r>
            <w:r>
              <w:rPr>
                <w:rFonts w:ascii="宋体" w:hAnsi="宋体" w:eastAsia="宋体" w:cs="宋体"/>
                <w:kern w:val="0"/>
                <w:sz w:val="20"/>
                <w:szCs w:val="20"/>
              </w:rPr>
              <w:t>福建省财政厅</w:t>
            </w:r>
            <w:r>
              <w:rPr>
                <w:rFonts w:ascii="宋体" w:hAnsi="宋体" w:eastAsia="宋体" w:cs="宋体"/>
                <w:b/>
                <w:bCs/>
                <w:kern w:val="0"/>
                <w:sz w:val="20"/>
              </w:rPr>
              <w:t>（仅限依法进行政府采购的货物或服务类项目）</w:t>
            </w:r>
            <w:r>
              <w:rPr>
                <w:rFonts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12</w:t>
            </w:r>
          </w:p>
        </w:tc>
        <w:tc>
          <w:tcPr>
            <w:tcW w:w="1421"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18.1</w:t>
            </w:r>
          </w:p>
        </w:tc>
        <w:tc>
          <w:tcPr>
            <w:tcW w:w="6351" w:type="dxa"/>
            <w:tcMar>
              <w:top w:w="0" w:type="dxa"/>
              <w:left w:w="88" w:type="dxa"/>
              <w:bottom w:w="0" w:type="dxa"/>
              <w:right w:w="88"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0"/>
              </w:rPr>
              <w:t>财政部和福建省财政厅指定的政府采购信息发布媒体（以下简称：“指定媒体”）：</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（1）中国政府采购网，网址www.ccgp.gov.cn</w:t>
            </w:r>
            <w:r>
              <w:rPr>
                <w:rFonts w:ascii="宋体" w:hAnsi="宋体" w:eastAsia="宋体" w:cs="宋体"/>
                <w:kern w:val="0"/>
                <w:sz w:val="24"/>
                <w:szCs w:val="24"/>
              </w:rPr>
              <w:t>。</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（2）中国政府采购网福建分网（福建省政府采购网），网址zfcg.czt.fujian.gov.cn</w:t>
            </w:r>
            <w:r>
              <w:rPr>
                <w:rFonts w:ascii="宋体" w:hAnsi="宋体" w:eastAsia="宋体" w:cs="宋体"/>
                <w:kern w:val="0"/>
                <w:sz w:val="24"/>
                <w:szCs w:val="24"/>
              </w:rPr>
              <w:t>。</w:t>
            </w:r>
          </w:p>
          <w:p>
            <w:pPr>
              <w:widowControl/>
              <w:wordWrap w:val="0"/>
              <w:jc w:val="left"/>
              <w:rPr>
                <w:rFonts w:ascii="宋体" w:hAnsi="宋体" w:eastAsia="宋体" w:cs="宋体"/>
                <w:kern w:val="0"/>
                <w:sz w:val="24"/>
                <w:szCs w:val="24"/>
              </w:rPr>
            </w:pPr>
            <w:r>
              <w:rPr>
                <w:rFonts w:ascii="宋体" w:hAnsi="宋体" w:eastAsia="宋体" w:cs="宋体"/>
                <w:b/>
                <w:bCs/>
                <w:kern w:val="0"/>
                <w:sz w:val="20"/>
              </w:rPr>
              <w:t>※除招标文件第一章第</w:t>
            </w:r>
            <w:r>
              <w:rPr>
                <w:rFonts w:ascii="Times New Roman" w:hAnsi="Times New Roman" w:eastAsia="宋体" w:cs="Times New Roman"/>
                <w:b/>
                <w:bCs/>
                <w:kern w:val="0"/>
                <w:sz w:val="20"/>
              </w:rPr>
              <w:t>11.1</w:t>
            </w:r>
            <w:r>
              <w:rPr>
                <w:rFonts w:ascii="宋体" w:hAnsi="宋体" w:eastAsia="宋体" w:cs="宋体"/>
                <w:b/>
                <w:bCs/>
                <w:kern w:val="0"/>
                <w:sz w:val="20"/>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70"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13</w:t>
            </w:r>
          </w:p>
        </w:tc>
        <w:tc>
          <w:tcPr>
            <w:tcW w:w="1421"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19</w:t>
            </w:r>
          </w:p>
        </w:tc>
        <w:tc>
          <w:tcPr>
            <w:tcW w:w="6351" w:type="dxa"/>
            <w:tcMar>
              <w:top w:w="0" w:type="dxa"/>
              <w:left w:w="88" w:type="dxa"/>
              <w:bottom w:w="0" w:type="dxa"/>
              <w:right w:w="88"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0"/>
              </w:rPr>
              <w:t>其他事项：</w:t>
            </w:r>
          </w:p>
          <w:p>
            <w:pPr>
              <w:widowControl/>
              <w:wordWrap w:val="0"/>
              <w:jc w:val="left"/>
              <w:rPr>
                <w:rFonts w:ascii="宋体" w:hAnsi="宋体" w:eastAsia="宋体" w:cs="宋体"/>
                <w:kern w:val="0"/>
                <w:sz w:val="24"/>
                <w:szCs w:val="24"/>
              </w:rPr>
            </w:pPr>
            <w:r>
              <w:rPr>
                <w:rFonts w:ascii="宋体" w:hAnsi="宋体" w:eastAsia="宋体" w:cs="宋体"/>
                <w:b/>
                <w:bCs/>
                <w:kern w:val="0"/>
                <w:sz w:val="20"/>
              </w:rPr>
              <w:t>(1)本项目代理服务费由中标人支付。</w:t>
            </w:r>
            <w:r>
              <w:rPr>
                <w:rFonts w:ascii="宋体" w:hAnsi="宋体" w:eastAsia="宋体" w:cs="宋体"/>
                <w:b/>
                <w:bCs/>
                <w:kern w:val="0"/>
                <w:sz w:val="20"/>
                <w:szCs w:val="20"/>
              </w:rPr>
              <w:br w:type="textWrapping"/>
            </w:r>
            <w:r>
              <w:rPr>
                <w:rFonts w:ascii="宋体" w:hAnsi="宋体" w:eastAsia="宋体" w:cs="宋体"/>
                <w:b/>
                <w:bCs/>
                <w:kern w:val="0"/>
                <w:sz w:val="20"/>
              </w:rPr>
              <w:t>(2)其他：1)招标代理服务收费标准:本项目招标代理服务费为8000元(按合同包中标金额比例分担)。 2）收取方式：中标人须在领取中标通知书之前以转账等付款方式一次性付清。 公司帐户：开户银行：福建海峡银行鼓楼支行；开户名称：福建榕卫招标有限公司；账 号：100028500520010001 。 3）福建榕卫招标有限公司邮箱：fjrwzb@163.com 。 4）未实质性响应招标文件条款（“投标无效”条款）：①投标有效期不符合投标人须知前附表中表1第5项号规定的；②未按第二章投标人须知前附表中表1第6项号规定进行密封及其标记；③出现第二章投标人须知前附表中表1第13项号中规定的情形的； ④出现第二章投标人须知前附表中表2投标无效规定的；⑤出现第三章投标人须知第9、10.5、10.6、10.8、10.9、10.12条款中投标无效规定的情形；⑥出现第四章“一、资格审查”与“二、评标”中投标无效规定的情形（资格及符合性审查不合格的情形）；⑦出现第五章招标内容及要求中投标无效规定或“★</w:t>
            </w:r>
            <w:r>
              <w:rPr>
                <w:rFonts w:ascii="Times New Roman" w:hAnsi="Times New Roman" w:eastAsia="宋体" w:cs="Times New Roman"/>
                <w:b/>
                <w:bCs/>
                <w:kern w:val="0"/>
                <w:sz w:val="20"/>
              </w:rPr>
              <w:t>”</w:t>
            </w:r>
            <w:r>
              <w:rPr>
                <w:rFonts w:ascii="宋体" w:hAnsi="宋体" w:eastAsia="宋体" w:cs="宋体"/>
                <w:b/>
                <w:bCs/>
                <w:kern w:val="0"/>
                <w:sz w:val="20"/>
              </w:rPr>
              <w:t>标示的内容为负偏离的的情形；⑧出现第七章投标文件格式中投标无效规定的情形。5）投标人的投标文件（资格及资信证明部分）中“财务状况报告”提供银行资信证明的无须提供开户（基本存款账户）许可证复印件，若招标文件有矛盾，以此为准。6）根据《福建省财政厅关于运用政府采购政策促进中小企业发展的通知》的要求，因疫情影响享受缓缴或免缴社保、税款的企业，无法提供相关社保、税收缴纳证明材料的，提供有关情况说明视同社保、税收缴纳证明材料提交完整。7）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本招标文件中有不一致的地方，以此条款为准）。8）质疑受理的其它要求：质疑人递交质疑函时还应出具已在福建省政府采购网上公开信息系统上对本项目成功报名的证明文件（体现报名时间），否则将不被认定为潜在投标人，其质疑将不予受理。【招标文件首次下载之日为质疑人在福建省政府采购网上公开信息系统成功报名之日。】9）评审专家费：按照福建省财政厅《关于规范福建省政府采购评审专家劳务报酬标准的通知》（闽财购函[2017]64号）规定，本项目评审专家费由采购人支付。10）CA办理可登入http://www.fjeseal.cn/或联系客服0591-968975。11）政府采购网上公开信息系统操作咨询联系方式：联系电话：4001612666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121" w:type="dxa"/>
            <w:gridSpan w:val="2"/>
            <w:tcMar>
              <w:top w:w="63" w:type="dxa"/>
              <w:left w:w="125" w:type="dxa"/>
              <w:bottom w:w="63" w:type="dxa"/>
              <w:right w:w="125" w:type="dxa"/>
            </w:tcMar>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     备注</w:t>
            </w:r>
          </w:p>
        </w:tc>
        <w:tc>
          <w:tcPr>
            <w:tcW w:w="6351" w:type="dxa"/>
            <w:tcMar>
              <w:top w:w="63" w:type="dxa"/>
              <w:left w:w="125" w:type="dxa"/>
              <w:bottom w:w="63" w:type="dxa"/>
              <w:right w:w="12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0"/>
              </w:rPr>
              <w:t>后有表</w:t>
            </w:r>
            <w:r>
              <w:rPr>
                <w:rFonts w:ascii="Times New Roman" w:hAnsi="Times New Roman" w:eastAsia="宋体" w:cs="Times New Roman"/>
                <w:b/>
                <w:bCs/>
                <w:kern w:val="0"/>
                <w:sz w:val="20"/>
              </w:rPr>
              <w:t>2</w:t>
            </w:r>
            <w:r>
              <w:rPr>
                <w:rFonts w:ascii="宋体" w:hAnsi="宋体" w:eastAsia="宋体" w:cs="宋体"/>
                <w:b/>
                <w:bCs/>
                <w:kern w:val="0"/>
                <w:sz w:val="20"/>
              </w:rPr>
              <w:t>，请勿遗漏。</w:t>
            </w:r>
          </w:p>
        </w:tc>
      </w:tr>
    </w:tbl>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表2</w:t>
      </w:r>
    </w:p>
    <w:tbl>
      <w:tblPr>
        <w:tblStyle w:val="10"/>
        <w:tblW w:w="8562"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2"/>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502" w:type="dxa"/>
            <w:gridSpan w:val="2"/>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0"/>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57"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序号</w:t>
            </w:r>
          </w:p>
        </w:tc>
        <w:tc>
          <w:tcPr>
            <w:tcW w:w="8015"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57" w:type="dxa"/>
            <w:tcMar>
              <w:top w:w="0" w:type="dxa"/>
              <w:left w:w="88" w:type="dxa"/>
              <w:bottom w:w="0" w:type="dxa"/>
              <w:right w:w="8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w:t>
            </w:r>
          </w:p>
        </w:tc>
        <w:tc>
          <w:tcPr>
            <w:tcW w:w="8015" w:type="dxa"/>
            <w:tcMar>
              <w:top w:w="0" w:type="dxa"/>
              <w:left w:w="88" w:type="dxa"/>
              <w:bottom w:w="0" w:type="dxa"/>
              <w:right w:w="88"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0"/>
                <w:szCs w:val="20"/>
              </w:rPr>
              <w:t>（1）招标文件中除下述第（</w:t>
            </w:r>
            <w:r>
              <w:rPr>
                <w:rFonts w:ascii="Calibri" w:hAnsi="Calibri" w:eastAsia="宋体" w:cs="Calibri"/>
                <w:kern w:val="0"/>
                <w:sz w:val="20"/>
                <w:szCs w:val="20"/>
              </w:rPr>
              <w:t>2</w:t>
            </w:r>
            <w:r>
              <w:rPr>
                <w:rFonts w:ascii="宋体" w:hAnsi="宋体" w:eastAsia="宋体" w:cs="宋体"/>
                <w:kern w:val="0"/>
                <w:sz w:val="20"/>
                <w:szCs w:val="20"/>
              </w:rPr>
              <w:t>）、（</w:t>
            </w:r>
            <w:r>
              <w:rPr>
                <w:rFonts w:ascii="Calibri" w:hAnsi="Calibri" w:eastAsia="宋体" w:cs="Calibri"/>
                <w:kern w:val="0"/>
                <w:sz w:val="20"/>
                <w:szCs w:val="20"/>
              </w:rPr>
              <w:t>3</w:t>
            </w:r>
            <w:r>
              <w:rPr>
                <w:rFonts w:ascii="宋体" w:hAnsi="宋体" w:eastAsia="宋体" w:cs="宋体"/>
                <w:kern w:val="0"/>
                <w:sz w:val="20"/>
                <w:szCs w:val="20"/>
              </w:rPr>
              <w:t>）款所述内容外的其他内容及规定适用本项目的电子招标投标活动。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（2）将招标文件</w:t>
            </w:r>
            <w:r>
              <w:rPr>
                <w:rFonts w:ascii="宋体" w:hAnsi="宋体" w:eastAsia="宋体" w:cs="宋体"/>
                <w:kern w:val="0"/>
                <w:sz w:val="20"/>
                <w:u w:val="single"/>
              </w:rPr>
              <w:t>无。</w:t>
            </w:r>
            <w:r>
              <w:rPr>
                <w:rFonts w:ascii="宋体" w:hAnsi="宋体" w:eastAsia="宋体" w:cs="宋体"/>
                <w:kern w:val="0"/>
                <w:sz w:val="20"/>
                <w:szCs w:val="20"/>
              </w:rPr>
              <w:t>的内容</w:t>
            </w:r>
            <w:r>
              <w:rPr>
                <w:rFonts w:ascii="宋体" w:hAnsi="宋体" w:eastAsia="宋体" w:cs="宋体"/>
                <w:b/>
                <w:bCs/>
                <w:kern w:val="0"/>
                <w:sz w:val="20"/>
              </w:rPr>
              <w:t>修正为</w:t>
            </w:r>
            <w:r>
              <w:rPr>
                <w:rFonts w:ascii="宋体" w:hAnsi="宋体" w:eastAsia="宋体" w:cs="宋体"/>
                <w:kern w:val="0"/>
                <w:sz w:val="20"/>
                <w:szCs w:val="20"/>
              </w:rPr>
              <w:t>下列内容：</w:t>
            </w:r>
            <w:r>
              <w:rPr>
                <w:rFonts w:ascii="宋体" w:hAnsi="宋体" w:eastAsia="宋体" w:cs="宋体"/>
                <w:kern w:val="0"/>
                <w:sz w:val="20"/>
                <w:u w:val="single"/>
              </w:rPr>
              <w:t>无。</w:t>
            </w:r>
            <w:r>
              <w:rPr>
                <w:rFonts w:ascii="宋体" w:hAnsi="宋体" w:eastAsia="宋体" w:cs="宋体"/>
                <w:kern w:val="0"/>
                <w:sz w:val="20"/>
                <w:szCs w:val="20"/>
              </w:rPr>
              <w:t>后适用本项目的电子招标投标活动。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（3）将下列内容</w:t>
            </w:r>
            <w:r>
              <w:rPr>
                <w:rFonts w:ascii="宋体" w:hAnsi="宋体" w:eastAsia="宋体" w:cs="宋体"/>
                <w:b/>
                <w:bCs/>
                <w:kern w:val="0"/>
                <w:sz w:val="20"/>
              </w:rPr>
              <w:t>增列为</w:t>
            </w:r>
            <w:r>
              <w:rPr>
                <w:rFonts w:ascii="宋体" w:hAnsi="宋体" w:eastAsia="宋体" w:cs="宋体"/>
                <w:kern w:val="0"/>
                <w:sz w:val="20"/>
                <w:szCs w:val="20"/>
              </w:rPr>
              <w:t>招标文件的组成部分（以下简称：“增列内容”）适用本项目的电子招标投标活动，若增列内容与招标文件其他章节内容有冲突，应以增列内容为准：</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①电子招标投标活动的具体操作流程以福建省政府采购网上公开信息系统设定的为准。</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②关于投标文件：</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a.投标人应按照福建省政府采购网上公开信息系统设定的评审节点编制电子投标文件，否则</w:t>
            </w:r>
            <w:r>
              <w:rPr>
                <w:rFonts w:ascii="宋体" w:hAnsi="宋体" w:eastAsia="宋体" w:cs="宋体"/>
                <w:b/>
                <w:bCs/>
                <w:kern w:val="0"/>
                <w:sz w:val="20"/>
              </w:rPr>
              <w:t>资格审查小组、评标委员会将按照不利于投标人的内容进行认定。</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b.投标人应在投标截止时间前按照福建省政府采购网上公开信息系统设定的操作流程将电子投标文件</w:t>
            </w:r>
            <w:r>
              <w:rPr>
                <w:rFonts w:ascii="宋体" w:hAnsi="宋体" w:eastAsia="宋体" w:cs="宋体"/>
                <w:b/>
                <w:bCs/>
                <w:kern w:val="0"/>
                <w:sz w:val="20"/>
                <w:u w:val="single"/>
              </w:rPr>
              <w:t>1</w:t>
            </w:r>
            <w:r>
              <w:rPr>
                <w:rFonts w:ascii="宋体" w:hAnsi="宋体" w:eastAsia="宋体" w:cs="宋体"/>
                <w:kern w:val="0"/>
                <w:sz w:val="20"/>
                <w:szCs w:val="20"/>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c.若出现福建省政府采购网上公开信息系统设定的意外情形（如：系统故障等），经本项目监督管理部门同意使用纸质投标文件的，应以纸质投标文件为准。</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③关于证明材料或资料：</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0"/>
                <w:szCs w:val="20"/>
              </w:rPr>
              <w:t>a.除《检察机关行贿犯罪档案查询结果告知函》外，招标文</w:t>
            </w:r>
            <w:r>
              <w:rPr>
                <w:rFonts w:ascii="宋体" w:hAnsi="宋体" w:eastAsia="宋体" w:cs="宋体"/>
                <w:kern w:val="0"/>
                <w:sz w:val="24"/>
                <w:szCs w:val="24"/>
              </w:rPr>
              <w:t>件要求原件的，投标人在电子投标文件中可提供复印件（含扫描件），但在纸质投标文件正本中应提供原件</w:t>
            </w:r>
            <w:r>
              <w:rPr>
                <w:rFonts w:ascii="宋体" w:hAnsi="宋体" w:eastAsia="宋体" w:cs="宋体"/>
                <w:b/>
                <w:bCs/>
                <w:kern w:val="0"/>
                <w:sz w:val="20"/>
              </w:rPr>
              <w:t>（资格审查小组、评标委员会将核对纸质投标文件正本，未提供原件的证明材料或资料将导致投标无效）</w:t>
            </w:r>
            <w:r>
              <w:rPr>
                <w:rFonts w:ascii="宋体" w:hAnsi="宋体" w:eastAsia="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b.除《检察机关行贿犯罪档案查询结果告知函》外，若投标人提供注明“复印件无效”的证明材料或资料，其纸质投标文件正本中应提供原件</w:t>
            </w:r>
            <w:r>
              <w:rPr>
                <w:rFonts w:ascii="宋体" w:hAnsi="宋体" w:eastAsia="宋体" w:cs="宋体"/>
                <w:b/>
                <w:bCs/>
                <w:kern w:val="0"/>
                <w:sz w:val="20"/>
              </w:rPr>
              <w:t>（资格审查小组、评标委员会将核对纸质投标文件正本，未提供原件的证明材料或资料将导致投标无效）。</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c.《检察机关行贿犯罪档案查询结果告知函》</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c2《检察机关行贿犯罪档案查询结果告知函》应在有效期内且内容完整、清晰、整洁，否则</w:t>
            </w:r>
            <w:r>
              <w:rPr>
                <w:rFonts w:ascii="宋体" w:hAnsi="宋体" w:eastAsia="宋体" w:cs="宋体"/>
                <w:b/>
                <w:bCs/>
                <w:kern w:val="0"/>
                <w:sz w:val="20"/>
              </w:rPr>
              <w:t>投标无效。</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c3有效期内的《检察机关行贿犯罪档案查询结果告知函》复印件（含扫描件）及符合招标文件第七章规定的打印件（或截图），无论内容中是否注明“复印件无效”，</w:t>
            </w:r>
            <w:r>
              <w:rPr>
                <w:rFonts w:ascii="宋体" w:hAnsi="宋体" w:eastAsia="宋体" w:cs="宋体"/>
                <w:b/>
                <w:bCs/>
                <w:kern w:val="0"/>
                <w:sz w:val="20"/>
              </w:rPr>
              <w:t>均视同有效。</w:t>
            </w:r>
          </w:p>
          <w:p>
            <w:pPr>
              <w:widowControl/>
              <w:wordWrap w:val="0"/>
              <w:jc w:val="left"/>
              <w:rPr>
                <w:rFonts w:ascii="宋体" w:hAnsi="宋体" w:eastAsia="宋体" w:cs="宋体"/>
                <w:kern w:val="0"/>
                <w:sz w:val="24"/>
                <w:szCs w:val="24"/>
              </w:rPr>
            </w:pPr>
          </w:p>
          <w:p>
            <w:pPr>
              <w:widowControl/>
              <w:wordWrap w:val="0"/>
              <w:jc w:val="left"/>
              <w:rPr>
                <w:rFonts w:ascii="宋体" w:hAnsi="宋体" w:eastAsia="宋体" w:cs="宋体"/>
                <w:kern w:val="0"/>
                <w:sz w:val="24"/>
                <w:szCs w:val="24"/>
              </w:rPr>
            </w:pPr>
            <w:r>
              <w:rPr>
                <w:rFonts w:ascii="宋体" w:hAnsi="宋体" w:eastAsia="宋体" w:cs="宋体"/>
                <w:kern w:val="0"/>
                <w:sz w:val="20"/>
                <w:szCs w:val="20"/>
              </w:rPr>
              <w:t>④关于“全称”、“投标人代表签字”及“加盖单位公章”：</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a.在电子投标文件中，涉及“全称”和“投标人代表签字”的内容可使用打字录入方式完成。</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b.在电子投标文件中，涉及“加盖单位公章”的内容应使用投标人的</w:t>
            </w:r>
            <w:r>
              <w:rPr>
                <w:rFonts w:ascii="Calibri" w:hAnsi="Calibri" w:eastAsia="宋体" w:cs="Calibri"/>
                <w:kern w:val="0"/>
                <w:sz w:val="20"/>
                <w:szCs w:val="20"/>
              </w:rPr>
              <w:t>CA</w:t>
            </w:r>
            <w:r>
              <w:rPr>
                <w:rFonts w:ascii="宋体" w:hAnsi="宋体" w:eastAsia="宋体" w:cs="宋体"/>
                <w:kern w:val="0"/>
                <w:sz w:val="20"/>
                <w:szCs w:val="20"/>
              </w:rPr>
              <w:t>证书完成，否则</w:t>
            </w:r>
            <w:r>
              <w:rPr>
                <w:rFonts w:ascii="宋体" w:hAnsi="宋体" w:eastAsia="宋体" w:cs="宋体"/>
                <w:b/>
                <w:bCs/>
                <w:kern w:val="0"/>
                <w:sz w:val="20"/>
              </w:rPr>
              <w:t>投标无效。</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c.在电子投标文件中，若投标人按照本增列内容第④点第</w:t>
            </w:r>
            <w:r>
              <w:rPr>
                <w:rFonts w:ascii="Calibri" w:hAnsi="Calibri" w:eastAsia="宋体" w:cs="Calibri"/>
                <w:kern w:val="0"/>
                <w:sz w:val="20"/>
                <w:szCs w:val="20"/>
              </w:rPr>
              <w:t>b</w:t>
            </w:r>
            <w:r>
              <w:rPr>
                <w:rFonts w:ascii="宋体" w:hAnsi="宋体" w:eastAsia="宋体" w:cs="宋体"/>
                <w:kern w:val="0"/>
                <w:sz w:val="20"/>
                <w:szCs w:val="20"/>
              </w:rPr>
              <w:t>项规定加盖其单位公章，则出现无全称、或投标人代表未签字等情形，</w:t>
            </w:r>
            <w:r>
              <w:rPr>
                <w:rFonts w:ascii="宋体" w:hAnsi="宋体" w:eastAsia="宋体" w:cs="宋体"/>
                <w:b/>
                <w:bCs/>
                <w:kern w:val="0"/>
                <w:sz w:val="20"/>
              </w:rPr>
              <w:t>不视为投标无效。</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⑤关于投标人的</w:t>
            </w:r>
            <w:r>
              <w:rPr>
                <w:rFonts w:ascii="Calibri" w:hAnsi="Calibri" w:eastAsia="宋体" w:cs="Calibri"/>
                <w:kern w:val="0"/>
                <w:sz w:val="20"/>
                <w:szCs w:val="20"/>
              </w:rPr>
              <w:t>CA</w:t>
            </w:r>
            <w:r>
              <w:rPr>
                <w:rFonts w:ascii="宋体" w:hAnsi="宋体" w:eastAsia="宋体" w:cs="宋体"/>
                <w:kern w:val="0"/>
                <w:sz w:val="20"/>
                <w:szCs w:val="20"/>
              </w:rPr>
              <w:t>证书：</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a.投标人的</w:t>
            </w:r>
            <w:r>
              <w:rPr>
                <w:rFonts w:ascii="Calibri" w:hAnsi="Calibri" w:eastAsia="宋体" w:cs="Calibri"/>
                <w:kern w:val="0"/>
                <w:sz w:val="20"/>
                <w:szCs w:val="20"/>
              </w:rPr>
              <w:t>CA</w:t>
            </w:r>
            <w:r>
              <w:rPr>
                <w:rFonts w:ascii="宋体" w:hAnsi="宋体" w:eastAsia="宋体" w:cs="宋体"/>
                <w:kern w:val="0"/>
                <w:sz w:val="20"/>
                <w:szCs w:val="20"/>
              </w:rPr>
              <w:t>证书应在投标截止时间前连同密封的纸质投标文件送达招标文件第一章第</w:t>
            </w:r>
            <w:r>
              <w:rPr>
                <w:rFonts w:ascii="Calibri" w:hAnsi="Calibri" w:eastAsia="宋体" w:cs="Calibri"/>
                <w:kern w:val="0"/>
                <w:sz w:val="20"/>
                <w:szCs w:val="20"/>
              </w:rPr>
              <w:t>10</w:t>
            </w:r>
            <w:r>
              <w:rPr>
                <w:rFonts w:ascii="宋体" w:hAnsi="宋体" w:eastAsia="宋体" w:cs="宋体"/>
                <w:kern w:val="0"/>
                <w:sz w:val="20"/>
                <w:szCs w:val="20"/>
              </w:rPr>
              <w:t>条载明的地点，否则</w:t>
            </w:r>
            <w:r>
              <w:rPr>
                <w:rFonts w:ascii="宋体" w:hAnsi="宋体" w:eastAsia="宋体" w:cs="宋体"/>
                <w:b/>
                <w:bCs/>
                <w:kern w:val="0"/>
                <w:sz w:val="20"/>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b.投标人的</w:t>
            </w:r>
            <w:r>
              <w:rPr>
                <w:rFonts w:ascii="Calibri" w:hAnsi="Calibri" w:eastAsia="宋体" w:cs="Calibri"/>
                <w:kern w:val="0"/>
                <w:sz w:val="20"/>
                <w:szCs w:val="20"/>
              </w:rPr>
              <w:t>CA</w:t>
            </w:r>
            <w:r>
              <w:rPr>
                <w:rFonts w:ascii="宋体" w:hAnsi="宋体" w:eastAsia="宋体" w:cs="宋体"/>
                <w:kern w:val="0"/>
                <w:sz w:val="20"/>
                <w:szCs w:val="20"/>
              </w:rPr>
              <w:t>证书可采用信封（包括但不限于：信封、档案袋、文件袋等）作为外包装进行单独包装。外包装密封、不密封皆可。</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c.投标人的</w:t>
            </w:r>
            <w:r>
              <w:rPr>
                <w:rFonts w:ascii="Calibri" w:hAnsi="Calibri" w:eastAsia="宋体" w:cs="Calibri"/>
                <w:kern w:val="0"/>
                <w:sz w:val="20"/>
                <w:szCs w:val="20"/>
              </w:rPr>
              <w:t>CA</w:t>
            </w:r>
            <w:r>
              <w:rPr>
                <w:rFonts w:ascii="宋体" w:hAnsi="宋体" w:eastAsia="宋体" w:cs="宋体"/>
                <w:kern w:val="0"/>
                <w:sz w:val="20"/>
                <w:szCs w:val="20"/>
              </w:rPr>
              <w:t>证书或外包装应标记“项目名称、招标编号、投标人的全称”等内容，以方便识别、使用。</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d.投标人的</w:t>
            </w:r>
            <w:r>
              <w:rPr>
                <w:rFonts w:ascii="Calibri" w:hAnsi="Calibri" w:eastAsia="宋体" w:cs="Calibri"/>
                <w:kern w:val="0"/>
                <w:sz w:val="20"/>
                <w:szCs w:val="20"/>
              </w:rPr>
              <w:t>CA</w:t>
            </w:r>
            <w:r>
              <w:rPr>
                <w:rFonts w:ascii="宋体" w:hAnsi="宋体" w:eastAsia="宋体" w:cs="宋体"/>
                <w:kern w:val="0"/>
                <w:sz w:val="20"/>
                <w:szCs w:val="20"/>
              </w:rPr>
              <w:t>证书应能正常、有效使用，否则产生不利后果由投标人承担责任。</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⑥关于投标截止时间过后</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a.被福建省政府采购网上公开信息系统判定为投标保证金未提交（即未于投标截止时间前到达招标文件载明的投标保证金账户）的投标人，</w:t>
            </w:r>
            <w:r>
              <w:rPr>
                <w:rFonts w:ascii="宋体" w:hAnsi="宋体" w:eastAsia="宋体" w:cs="宋体"/>
                <w:b/>
                <w:bCs/>
                <w:kern w:val="0"/>
                <w:sz w:val="20"/>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b.有下列情形之一的，其</w:t>
            </w:r>
            <w:r>
              <w:rPr>
                <w:rFonts w:ascii="宋体" w:hAnsi="宋体" w:eastAsia="宋体" w:cs="宋体"/>
                <w:b/>
                <w:bCs/>
                <w:kern w:val="0"/>
                <w:sz w:val="20"/>
              </w:rPr>
              <w:t>投标无效</w:t>
            </w:r>
            <w:r>
              <w:rPr>
                <w:rFonts w:ascii="宋体" w:hAnsi="宋体" w:eastAsia="宋体" w:cs="宋体"/>
                <w:kern w:val="0"/>
                <w:sz w:val="20"/>
                <w:szCs w:val="20"/>
              </w:rPr>
              <w:t>,其保证金不予退还：</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b1不同投标人的电子投标文件被福建省政府采购网上公开信息系统判定为具有相同内部识别码；</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b2不同投标人的投标保证金被福建省政府采购网上公开信息系统判定为从同一单位或个人的账户转出；</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b3投标人的投标保证金被福建省政府采购网上公开信息系统判定为同一合同项下有其他投标人提交的投标保证金</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b4不同投标人被福建省政府采购网上公开信息系统判定为串通投标的其他情形。</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⑦接受联合体投标且投标人为联合体的，投标人应由“联合体牵头方”完成福建省政府采购网上公开信息系统设定的具体操作流程（包括但不限于：报名、提交投标保证金、编制电子投标文件等）。</w:t>
            </w:r>
          </w:p>
          <w:p>
            <w:pPr>
              <w:widowControl/>
              <w:wordWrap w:val="0"/>
              <w:jc w:val="left"/>
              <w:rPr>
                <w:rFonts w:ascii="宋体" w:hAnsi="宋体" w:eastAsia="宋体" w:cs="宋体"/>
                <w:kern w:val="0"/>
                <w:sz w:val="24"/>
                <w:szCs w:val="24"/>
              </w:rPr>
            </w:pPr>
            <w:r>
              <w:rPr>
                <w:rFonts w:ascii="宋体" w:hAnsi="宋体" w:eastAsia="宋体" w:cs="宋体"/>
                <w:kern w:val="0"/>
                <w:sz w:val="20"/>
                <w:szCs w:val="20"/>
              </w:rPr>
              <w:t>⑧其他：</w:t>
            </w:r>
            <w:r>
              <w:rPr>
                <w:rFonts w:ascii="宋体" w:hAnsi="宋体" w:eastAsia="宋体" w:cs="宋体"/>
                <w:kern w:val="0"/>
                <w:sz w:val="20"/>
              </w:rPr>
              <w:t>无。</w:t>
            </w:r>
            <w:r>
              <w:rPr>
                <w:rFonts w:ascii="宋体" w:hAnsi="宋体" w:eastAsia="宋体" w:cs="宋体"/>
                <w:kern w:val="0"/>
                <w:sz w:val="20"/>
                <w:szCs w:val="20"/>
              </w:rPr>
              <w:t>。</w:t>
            </w:r>
          </w:p>
        </w:tc>
      </w:tr>
    </w:tbl>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6"/>
        </w:rPr>
        <w:t>第三章   投标人须知</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一、总则</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1、适用范围</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1.1适用于招标文件载明项目的政府采购活动（以下简称：“本次采购活动”）。</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2、定义</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2.1“采购标的”指招标文件载明的需要采购的货物或服务。</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2.2“潜在投标人”指按照招标文件第一章第</w:t>
      </w:r>
      <w:r>
        <w:rPr>
          <w:rFonts w:ascii="Calibri" w:hAnsi="Calibri" w:eastAsia="宋体" w:cs="Calibri"/>
          <w:kern w:val="0"/>
          <w:sz w:val="20"/>
          <w:szCs w:val="20"/>
        </w:rPr>
        <w:t>7</w:t>
      </w:r>
      <w:r>
        <w:rPr>
          <w:rFonts w:ascii="宋体" w:hAnsi="宋体" w:eastAsia="宋体" w:cs="宋体"/>
          <w:kern w:val="0"/>
          <w:sz w:val="20"/>
          <w:szCs w:val="20"/>
        </w:rPr>
        <w:t>条规定进行报名且有意向参加本项目投标的供应商。</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2.3“投标人”指按照招标文件第一章第</w:t>
      </w:r>
      <w:r>
        <w:rPr>
          <w:rFonts w:ascii="Calibri" w:hAnsi="Calibri" w:eastAsia="宋体" w:cs="Calibri"/>
          <w:kern w:val="0"/>
          <w:sz w:val="20"/>
          <w:szCs w:val="20"/>
        </w:rPr>
        <w:t>7</w:t>
      </w:r>
      <w:r>
        <w:rPr>
          <w:rFonts w:ascii="宋体" w:hAnsi="宋体" w:eastAsia="宋体" w:cs="宋体"/>
          <w:kern w:val="0"/>
          <w:sz w:val="20"/>
          <w:szCs w:val="20"/>
        </w:rPr>
        <w:t>条规定进行报名并参加本项目投标的供应商。</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2.4“单位负责人”指单位法定代表人或法律、法规规定代表单位行使职权的主要负责人。</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2.5“投标人代表”指投标人的单位负责人或“单位负责人授权书”中载明的接受授权方。</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二、投标人</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3、合格投标人</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3.1一般规定</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（1）投标人应遵守政府采购法及实施条例、政府采购招投标管理办法、</w:t>
      </w:r>
      <w:r>
        <w:rPr>
          <w:rFonts w:ascii="宋体" w:hAnsi="宋体" w:eastAsia="宋体" w:cs="宋体"/>
          <w:kern w:val="0"/>
          <w:sz w:val="24"/>
          <w:szCs w:val="24"/>
        </w:rPr>
        <w:t>政府采购质疑和投诉办法及财政部、福建省财政厅有关政府采购文件的规定，同时还应遵守有关法律、法规和规章的强制性规定。</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（2）投标人的资格要求：详见招标文件第一章。</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3.2若本项目接受联合体投标且投标人为联合体，则联合体各方应遵守本章第3.1条规定，同时还应遵守下列规定：</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（1）联合体各方应提交联合体协议，联合体协议应符合招标文件规定。</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（2）联合体各方不得再单独参加或与其他供应商另外组成联合体参加同一合同项下的投标。</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（3）联合体各方应共同与采购人签订政府采购合同，就政府采购合同约定的事项对采购人承担连带责任。</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4、投标费用</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4.1除招标文件另有规定外，投标人应自行承担其参加本项目投标所涉及的一切费用。</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三、招标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5、招标文件</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5.1招标文件由下述部分组成：</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（1）投标邀请</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（2）投标人须知前附表（表</w:t>
      </w:r>
      <w:r>
        <w:rPr>
          <w:rFonts w:ascii="Calibri" w:hAnsi="Calibri" w:eastAsia="宋体" w:cs="Calibri"/>
          <w:kern w:val="0"/>
          <w:sz w:val="20"/>
          <w:szCs w:val="20"/>
        </w:rPr>
        <w:t>1</w:t>
      </w:r>
      <w:r>
        <w:rPr>
          <w:rFonts w:ascii="宋体" w:hAnsi="宋体" w:eastAsia="宋体" w:cs="宋体"/>
          <w:kern w:val="0"/>
          <w:sz w:val="20"/>
          <w:szCs w:val="20"/>
        </w:rPr>
        <w:t>、</w:t>
      </w:r>
      <w:r>
        <w:rPr>
          <w:rFonts w:ascii="Calibri" w:hAnsi="Calibri" w:eastAsia="宋体" w:cs="Calibri"/>
          <w:kern w:val="0"/>
          <w:sz w:val="20"/>
          <w:szCs w:val="20"/>
        </w:rPr>
        <w:t>2</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（3）投标人须知</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（4）资格审查与评标</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（5）招标内容及要求</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（6）政府采购合同（参考文本）</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（7）投标文件格式</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（8）按照招标文件规定作为招标文件组成部分的其他内容（若有）</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5.2招标文件的澄清或修改</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w:t>
      </w:r>
      <w:r>
        <w:rPr>
          <w:rFonts w:ascii="宋体" w:hAnsi="宋体" w:eastAsia="宋体" w:cs="宋体"/>
          <w:kern w:val="0"/>
          <w:sz w:val="20"/>
          <w:szCs w:val="20"/>
          <w:u w:val="single"/>
        </w:rPr>
        <w:t>福建榕卫招标有限公司</w:t>
      </w:r>
      <w:r>
        <w:rPr>
          <w:rFonts w:ascii="宋体" w:hAnsi="宋体" w:eastAsia="宋体" w:cs="宋体"/>
          <w:kern w:val="0"/>
          <w:sz w:val="20"/>
          <w:szCs w:val="20"/>
        </w:rPr>
        <w:t>可对已发出的招标文件进行必要的澄清或修改，但不得对招标文件载明的采购标的和投标人的资格要求进行改变。</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（2）除本章第</w:t>
      </w:r>
      <w:r>
        <w:rPr>
          <w:rFonts w:ascii="Calibri" w:hAnsi="Calibri" w:eastAsia="宋体" w:cs="Calibri"/>
          <w:kern w:val="0"/>
          <w:sz w:val="20"/>
          <w:szCs w:val="20"/>
        </w:rPr>
        <w:t>5.2</w:t>
      </w:r>
      <w:r>
        <w:rPr>
          <w:rFonts w:ascii="宋体" w:hAnsi="宋体" w:eastAsia="宋体" w:cs="宋体"/>
          <w:kern w:val="0"/>
          <w:sz w:val="20"/>
          <w:szCs w:val="20"/>
        </w:rPr>
        <w:t>条第（</w:t>
      </w:r>
      <w:r>
        <w:rPr>
          <w:rFonts w:ascii="Calibri" w:hAnsi="Calibri" w:eastAsia="宋体" w:cs="Calibri"/>
          <w:kern w:val="0"/>
          <w:sz w:val="20"/>
          <w:szCs w:val="20"/>
        </w:rPr>
        <w:t>3</w:t>
      </w:r>
      <w:r>
        <w:rPr>
          <w:rFonts w:ascii="宋体" w:hAnsi="宋体" w:eastAsia="宋体" w:cs="宋体"/>
          <w:kern w:val="0"/>
          <w:sz w:val="20"/>
          <w:szCs w:val="20"/>
        </w:rPr>
        <w:t>）款规定情形外，澄清或修改的内容可能影响投标文件编制的，</w:t>
      </w:r>
      <w:r>
        <w:rPr>
          <w:rFonts w:ascii="宋体" w:hAnsi="宋体" w:eastAsia="宋体" w:cs="宋体"/>
          <w:kern w:val="0"/>
          <w:sz w:val="20"/>
          <w:szCs w:val="20"/>
          <w:u w:val="single"/>
        </w:rPr>
        <w:t>福建榕卫招标有限公司</w:t>
      </w:r>
      <w:r>
        <w:rPr>
          <w:rFonts w:ascii="宋体" w:hAnsi="宋体" w:eastAsia="宋体" w:cs="宋体"/>
          <w:kern w:val="0"/>
          <w:sz w:val="20"/>
          <w:szCs w:val="20"/>
        </w:rPr>
        <w:t>将在投标截止时间至少15个日历日前，在招标文件载明的指定媒体以更正公告的形式发布澄清或修改的内容。不足</w:t>
      </w:r>
      <w:r>
        <w:rPr>
          <w:rFonts w:ascii="Calibri" w:hAnsi="Calibri" w:eastAsia="宋体" w:cs="Calibri"/>
          <w:kern w:val="0"/>
          <w:sz w:val="20"/>
          <w:szCs w:val="20"/>
        </w:rPr>
        <w:t>15</w:t>
      </w:r>
      <w:r>
        <w:rPr>
          <w:rFonts w:ascii="宋体" w:hAnsi="宋体" w:eastAsia="宋体" w:cs="宋体"/>
          <w:kern w:val="0"/>
          <w:sz w:val="20"/>
          <w:szCs w:val="20"/>
        </w:rPr>
        <w:t>个日历日的，</w:t>
      </w:r>
      <w:r>
        <w:rPr>
          <w:rFonts w:ascii="宋体" w:hAnsi="宋体" w:eastAsia="宋体" w:cs="宋体"/>
          <w:kern w:val="0"/>
          <w:sz w:val="20"/>
          <w:szCs w:val="20"/>
          <w:u w:val="single"/>
        </w:rPr>
        <w:t>福建榕卫招标有限公司</w:t>
      </w:r>
      <w:r>
        <w:rPr>
          <w:rFonts w:ascii="宋体" w:hAnsi="宋体" w:eastAsia="宋体" w:cs="宋体"/>
          <w:kern w:val="0"/>
          <w:sz w:val="20"/>
          <w:szCs w:val="20"/>
        </w:rPr>
        <w:t>将顺延投标截止时间及开标时间，</w:t>
      </w:r>
      <w:r>
        <w:rPr>
          <w:rFonts w:ascii="宋体" w:hAnsi="宋体" w:eastAsia="宋体" w:cs="宋体"/>
          <w:kern w:val="0"/>
          <w:sz w:val="20"/>
          <w:szCs w:val="20"/>
          <w:u w:val="single"/>
        </w:rPr>
        <w:t>福建榕卫招标有限公司</w:t>
      </w:r>
      <w:r>
        <w:rPr>
          <w:rFonts w:ascii="宋体" w:hAnsi="宋体" w:eastAsia="宋体" w:cs="宋体"/>
          <w:kern w:val="0"/>
          <w:sz w:val="20"/>
          <w:szCs w:val="20"/>
        </w:rPr>
        <w:t>和投标人受原投标截止时间及开标时间制约的所有权利和义务均延长至新的投标截止时间及开标时间。</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（3）澄清或修改的内容可能改变招标文件载明的采购标的和投标人的资格要求的，本次采购活动结束，</w:t>
      </w:r>
      <w:r>
        <w:rPr>
          <w:rFonts w:ascii="宋体" w:hAnsi="宋体" w:eastAsia="宋体" w:cs="宋体"/>
          <w:kern w:val="0"/>
          <w:sz w:val="20"/>
          <w:szCs w:val="20"/>
          <w:u w:val="single"/>
        </w:rPr>
        <w:t>福建榕卫招标有限公司</w:t>
      </w:r>
      <w:r>
        <w:rPr>
          <w:rFonts w:ascii="宋体" w:hAnsi="宋体" w:eastAsia="宋体" w:cs="宋体"/>
          <w:kern w:val="0"/>
          <w:sz w:val="20"/>
          <w:szCs w:val="20"/>
        </w:rPr>
        <w:t>将依法组织后续采购活动（包括但不限于：重新招标、采用其他方式采购等）。</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6、现场考察或开标前答疑会</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6.1是否组织现场考察或召开开标前答疑会：详见招标文件第二章。</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7、更正公告</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7.1若</w:t>
      </w:r>
      <w:r>
        <w:rPr>
          <w:rFonts w:ascii="宋体" w:hAnsi="宋体" w:eastAsia="宋体" w:cs="宋体"/>
          <w:kern w:val="0"/>
          <w:sz w:val="20"/>
          <w:szCs w:val="20"/>
          <w:u w:val="single"/>
        </w:rPr>
        <w:t>福建榕卫招标有限公司</w:t>
      </w:r>
      <w:r>
        <w:rPr>
          <w:rFonts w:ascii="宋体" w:hAnsi="宋体" w:eastAsia="宋体" w:cs="宋体"/>
          <w:kern w:val="0"/>
          <w:sz w:val="20"/>
          <w:szCs w:val="20"/>
        </w:rPr>
        <w:t>发布更正公告，则更正公告及其所发布的内容或信息（包括但不限于：招标文件的澄清或修改、现场考察或答疑会的有关事宜等）</w:t>
      </w:r>
      <w:r>
        <w:rPr>
          <w:rFonts w:ascii="宋体" w:hAnsi="宋体" w:eastAsia="宋体" w:cs="宋体"/>
          <w:b/>
          <w:bCs/>
          <w:kern w:val="0"/>
          <w:sz w:val="20"/>
        </w:rPr>
        <w:t>作为招标文件组成部分</w:t>
      </w:r>
      <w:r>
        <w:rPr>
          <w:rFonts w:ascii="宋体" w:hAnsi="宋体" w:eastAsia="宋体" w:cs="宋体"/>
          <w:kern w:val="0"/>
          <w:sz w:val="20"/>
          <w:szCs w:val="20"/>
        </w:rPr>
        <w:t>，对投标人具有约束力。</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7.2更正公告作为</w:t>
      </w:r>
      <w:r>
        <w:rPr>
          <w:rFonts w:ascii="宋体" w:hAnsi="宋体" w:eastAsia="宋体" w:cs="宋体"/>
          <w:kern w:val="0"/>
          <w:sz w:val="20"/>
          <w:szCs w:val="20"/>
          <w:u w:val="single"/>
        </w:rPr>
        <w:t>福建榕卫招标有限公司</w:t>
      </w:r>
      <w:r>
        <w:rPr>
          <w:rFonts w:ascii="宋体" w:hAnsi="宋体" w:eastAsia="宋体" w:cs="宋体"/>
          <w:kern w:val="0"/>
          <w:sz w:val="20"/>
          <w:szCs w:val="20"/>
        </w:rPr>
        <w:t>通知所有潜在投标人的书面形式。</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8、终止公告</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8.1若出现因重大变故导致采购任务取消情形，福建榕卫招标有限公司可终止招标并发布终止公告。</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8.2终止公告作为福建榕卫招标有限公司通知所有潜在投标人的书面形式。</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四、投标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9、投标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9.1投标人可对招标文件载明的全部或部分合同包进行投标。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9.2投标人应对同一个合同包内的所有内容进行完整投标，否则</w:t>
      </w:r>
      <w:r>
        <w:rPr>
          <w:rFonts w:ascii="宋体" w:hAnsi="宋体" w:eastAsia="宋体" w:cs="宋体"/>
          <w:b/>
          <w:bCs/>
          <w:kern w:val="0"/>
          <w:sz w:val="20"/>
        </w:rPr>
        <w:t>投标无效</w:t>
      </w:r>
      <w:r>
        <w:rPr>
          <w:rFonts w:ascii="宋体" w:hAnsi="宋体" w:eastAsia="宋体" w:cs="宋体"/>
          <w:kern w:val="0"/>
          <w:sz w:val="20"/>
          <w:szCs w:val="20"/>
        </w:rPr>
        <w:t>。</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9.3投标人代表只能接受一个投标人的授权参加投标，否则</w:t>
      </w:r>
      <w:r>
        <w:rPr>
          <w:rFonts w:ascii="宋体" w:hAnsi="宋体" w:eastAsia="宋体" w:cs="宋体"/>
          <w:b/>
          <w:bCs/>
          <w:kern w:val="0"/>
          <w:sz w:val="20"/>
        </w:rPr>
        <w:t>投标无效</w:t>
      </w:r>
      <w:r>
        <w:rPr>
          <w:rFonts w:ascii="宋体" w:hAnsi="宋体" w:eastAsia="宋体" w:cs="宋体"/>
          <w:kern w:val="0"/>
          <w:sz w:val="20"/>
          <w:szCs w:val="20"/>
        </w:rPr>
        <w:t>。</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9.4单位负责人为同一人或存在直接控股、管理关系的不同供应商，不得同时参加同一合同项下的投标，否则</w:t>
      </w:r>
      <w:r>
        <w:rPr>
          <w:rFonts w:ascii="宋体" w:hAnsi="宋体" w:eastAsia="宋体" w:cs="宋体"/>
          <w:b/>
          <w:bCs/>
          <w:kern w:val="0"/>
          <w:sz w:val="20"/>
        </w:rPr>
        <w:t>投标无效</w:t>
      </w:r>
      <w:r>
        <w:rPr>
          <w:rFonts w:ascii="宋体" w:hAnsi="宋体" w:eastAsia="宋体" w:cs="宋体"/>
          <w:kern w:val="0"/>
          <w:sz w:val="20"/>
          <w:szCs w:val="20"/>
        </w:rPr>
        <w:t>。</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kern w:val="0"/>
          <w:sz w:val="20"/>
        </w:rPr>
        <w:t>投标无效</w:t>
      </w:r>
      <w:r>
        <w:rPr>
          <w:rFonts w:ascii="宋体" w:hAnsi="宋体" w:eastAsia="宋体" w:cs="宋体"/>
          <w:kern w:val="0"/>
          <w:sz w:val="20"/>
          <w:szCs w:val="20"/>
        </w:rPr>
        <w:t>。</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kern w:val="0"/>
          <w:sz w:val="20"/>
        </w:rPr>
        <w:t>投标无效</w:t>
      </w:r>
      <w:r>
        <w:rPr>
          <w:rFonts w:ascii="宋体" w:hAnsi="宋体" w:eastAsia="宋体" w:cs="宋体"/>
          <w:kern w:val="0"/>
          <w:sz w:val="20"/>
          <w:szCs w:val="20"/>
        </w:rPr>
        <w:t>。</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9.7有下列情形之一的，视为投标人串通投标，</w:t>
      </w:r>
      <w:r>
        <w:rPr>
          <w:rFonts w:ascii="宋体" w:hAnsi="宋体" w:eastAsia="宋体" w:cs="宋体"/>
          <w:b/>
          <w:bCs/>
          <w:kern w:val="0"/>
          <w:sz w:val="20"/>
        </w:rPr>
        <w:t>其投标无效：</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（1）不同投标人的投标文件由同一单位或个人编制；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（2）不同投标人委托同一单位或个人办理投标事宜；</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（3）不同投标人的投标文件载明的项目管理成员或联系人员为同一人；</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（4）不同投标人的投标文件异常一致或投标报价呈规律性差异；</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（5）不同投标人的投标文件相互混装；</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（6）不同投标人的投标保证金从同一单位或个人的账户转出；</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（7）有关法律、法规和规章及招标文件规定的其他串通投标情形。</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10、投标文件</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10.1投标文件的编制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（1）投标人应先仔细阅读招标文件的全部内容后，再进行投标文件的编制。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（2）投标文件应按照本章第</w:t>
      </w:r>
      <w:r>
        <w:rPr>
          <w:rFonts w:ascii="Calibri" w:hAnsi="Calibri" w:eastAsia="宋体" w:cs="Calibri"/>
          <w:kern w:val="0"/>
          <w:sz w:val="20"/>
          <w:szCs w:val="20"/>
        </w:rPr>
        <w:t>10.2</w:t>
      </w:r>
      <w:r>
        <w:rPr>
          <w:rFonts w:ascii="宋体" w:hAnsi="宋体" w:eastAsia="宋体" w:cs="宋体"/>
          <w:kern w:val="0"/>
          <w:sz w:val="20"/>
          <w:szCs w:val="20"/>
        </w:rPr>
        <w:t>条规定编制其组成部分。</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（3）投标文件应满足招标文件提出的实质性要求和条件，并保证其所提交的全部资料是不可割离且真实、有效、准确、完整和不具有任何误导性的，否则造成不利后果由投标人承担责任。</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10.2投标文件由下述部分组成：</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（1）资格及资信证明部分</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投标函</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投标人的资格及资信证明文件</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投标保证金</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（2）报价部分</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开标一览表</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投标分项报价表</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招标文件规定的价格扣除证明材料（若有）</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④</w:t>
      </w:r>
      <w:r>
        <w:rPr>
          <w:rFonts w:ascii="宋体" w:hAnsi="宋体" w:eastAsia="宋体" w:cs="宋体"/>
          <w:kern w:val="0"/>
          <w:sz w:val="20"/>
          <w:szCs w:val="20"/>
        </w:rPr>
        <w:t>招标文件规定的加分证明材料（若有）</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（3）技术商务部分</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标的说明一览表</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技术和服务要求响应表</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商务条件响应表</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④</w:t>
      </w:r>
      <w:r>
        <w:rPr>
          <w:rFonts w:ascii="宋体" w:hAnsi="宋体" w:eastAsia="宋体" w:cs="宋体"/>
          <w:kern w:val="0"/>
          <w:sz w:val="20"/>
          <w:szCs w:val="20"/>
        </w:rPr>
        <w:t>投标人提交的其他资料（若有）</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⑤</w:t>
      </w:r>
      <w:r>
        <w:rPr>
          <w:rFonts w:ascii="宋体" w:hAnsi="宋体" w:eastAsia="宋体" w:cs="宋体"/>
          <w:kern w:val="0"/>
          <w:sz w:val="20"/>
          <w:szCs w:val="20"/>
        </w:rPr>
        <w:t>招标文件规定作为投标文件组成部分的其他内容（若有）</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10.3投标文件的语言</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（1）除招标文件另有规定外，投标文件应使用中文文本，若有不同文本，以中文文本为准。</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10.4投标文件的份数：详见招标文件第二章。</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10.5投标文件的格式</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（1）除招标文件另有规定外，投标文件应使用招标文件第七章规定的格式。</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（2）除招标文件另有规定外，投标文件的正本和全部副本均应使用不能擦去的墨料或墨水打印、书写或复印，其中：</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正本应用</w:t>
      </w:r>
      <w:r>
        <w:rPr>
          <w:rFonts w:ascii="Calibri" w:hAnsi="Calibri" w:eastAsia="宋体" w:cs="Calibri"/>
          <w:kern w:val="0"/>
          <w:sz w:val="20"/>
          <w:szCs w:val="20"/>
        </w:rPr>
        <w:t>A4</w:t>
      </w:r>
      <w:r>
        <w:rPr>
          <w:rFonts w:ascii="宋体" w:hAnsi="宋体" w:eastAsia="宋体" w:cs="宋体"/>
          <w:kern w:val="0"/>
          <w:sz w:val="20"/>
          <w:szCs w:val="20"/>
        </w:rPr>
        <w:t>幅面纸张打印装订，编制封面（封面标明“正本”字样）、索引、页码，并用胶装装订成册。</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副本应用</w:t>
      </w:r>
      <w:r>
        <w:rPr>
          <w:rFonts w:ascii="Calibri" w:hAnsi="Calibri" w:eastAsia="宋体" w:cs="Calibri"/>
          <w:kern w:val="0"/>
          <w:sz w:val="20"/>
          <w:szCs w:val="20"/>
        </w:rPr>
        <w:t>A4</w:t>
      </w:r>
      <w:r>
        <w:rPr>
          <w:rFonts w:ascii="宋体" w:hAnsi="宋体" w:eastAsia="宋体" w:cs="宋体"/>
          <w:kern w:val="0"/>
          <w:sz w:val="20"/>
          <w:szCs w:val="20"/>
        </w:rPr>
        <w:t>幅面纸张打印装订，编制封面（封面标明“副本”字样）、索引、页码，并用胶装装订成册；副本可用正本的完整复印件，并与正本保持一致（若不一致，以正本为准）。</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允许散装或活页装订的内容或材料：详见招标文件第二章。</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除本章第</w:t>
      </w:r>
      <w:r>
        <w:rPr>
          <w:rFonts w:ascii="Calibri" w:hAnsi="Calibri" w:eastAsia="宋体" w:cs="Calibri"/>
          <w:b/>
          <w:bCs/>
          <w:kern w:val="0"/>
          <w:sz w:val="20"/>
        </w:rPr>
        <w:t>10.5</w:t>
      </w:r>
      <w:r>
        <w:rPr>
          <w:rFonts w:ascii="宋体" w:hAnsi="宋体" w:eastAsia="宋体" w:cs="宋体"/>
          <w:b/>
          <w:bCs/>
          <w:kern w:val="0"/>
          <w:sz w:val="20"/>
        </w:rPr>
        <w:t>条第（</w:t>
      </w:r>
      <w:r>
        <w:rPr>
          <w:rFonts w:ascii="Calibri" w:hAnsi="Calibri" w:eastAsia="宋体" w:cs="Calibri"/>
          <w:b/>
          <w:bCs/>
          <w:kern w:val="0"/>
          <w:sz w:val="20"/>
        </w:rPr>
        <w:t>2</w:t>
      </w:r>
      <w:r>
        <w:rPr>
          <w:rFonts w:ascii="宋体" w:hAnsi="宋体" w:eastAsia="宋体" w:cs="宋体"/>
          <w:b/>
          <w:bCs/>
          <w:kern w:val="0"/>
          <w:sz w:val="20"/>
        </w:rPr>
        <w:t>）款第</w:t>
      </w:r>
      <w:r>
        <w:rPr>
          <w:rFonts w:hint="eastAsia" w:ascii="宋体" w:hAnsi="宋体" w:eastAsia="宋体" w:cs="宋体"/>
          <w:b/>
          <w:bCs/>
          <w:kern w:val="0"/>
          <w:sz w:val="20"/>
        </w:rPr>
        <w:t>③</w:t>
      </w:r>
      <w:r>
        <w:rPr>
          <w:rFonts w:ascii="宋体" w:hAnsi="宋体" w:eastAsia="宋体" w:cs="宋体"/>
          <w:b/>
          <w:bCs/>
          <w:kern w:val="0"/>
          <w:sz w:val="20"/>
        </w:rPr>
        <w:t>点规定情形外，投标文件散装或活页装订将导致投标无效。</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（3）除招标文件另有规定外，投标文件应使用人民币作为计量货币。</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（4）除招标文件另有规定外，签署、盖章应遵守下列规定：</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投标文件应由投标人代表签字并加盖投标人的单位公章。若投标人代表为单位负责人授权的委托代理人，应提供“单位负责人授权书”。</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投标文件应没有涂改或行间插字，除非这些改动是根据</w:t>
      </w:r>
      <w:r>
        <w:rPr>
          <w:rFonts w:ascii="宋体" w:hAnsi="宋体" w:eastAsia="宋体" w:cs="宋体"/>
          <w:kern w:val="0"/>
          <w:sz w:val="20"/>
          <w:szCs w:val="20"/>
          <w:u w:val="single"/>
        </w:rPr>
        <w:t>福建榕卫招标有限公司</w:t>
      </w:r>
      <w:r>
        <w:rPr>
          <w:rFonts w:ascii="宋体" w:hAnsi="宋体" w:eastAsia="宋体" w:cs="宋体"/>
          <w:kern w:val="0"/>
          <w:sz w:val="20"/>
          <w:szCs w:val="20"/>
        </w:rPr>
        <w:t>的指示进行的，或是为改正投标人造成的应修改的错误而进行的。若有前述改动，应按照下列规定之一对改动处进行处理：</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a.投标人代表签字确认；</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b.加盖投标人的单位公章或校正章。</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10.6投标报价</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（1）投标报价超出最高限价将导致</w:t>
      </w:r>
      <w:r>
        <w:rPr>
          <w:rFonts w:ascii="宋体" w:hAnsi="宋体" w:eastAsia="宋体" w:cs="宋体"/>
          <w:b/>
          <w:bCs/>
          <w:kern w:val="0"/>
          <w:sz w:val="20"/>
        </w:rPr>
        <w:t>投标无效。</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（2）最高限价由采购人根据价格测算情况，在预算金额的额度内合理设定。最高限价不得超出预算金额。</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kern w:val="0"/>
          <w:sz w:val="20"/>
        </w:rPr>
        <w:t>投标无效。</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10.7分包</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（1）是否允许中标人将本项目的非主体、非关键性工作进行分包：详见招标文件第二章。</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（3）招标文件允许中标人将非主体、非关键性工作进行分包的项目，有下列情形之一的，中标人不得分包：</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投标文件中未载明分包承担主体；</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投标文件载明的分包承担主体不具备相应资质条件；</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投标文件载明的分包承担主体拟再次分包。</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10.8投标有效期</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（1）招标文件载明的投标有效期：详见招标文件第二章。</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（2）投标文件承诺的投标有效期不得少于招标文件载明的投标有效期，否则</w:t>
      </w:r>
      <w:r>
        <w:rPr>
          <w:rFonts w:ascii="宋体" w:hAnsi="宋体" w:eastAsia="宋体" w:cs="宋体"/>
          <w:b/>
          <w:bCs/>
          <w:kern w:val="0"/>
          <w:sz w:val="20"/>
        </w:rPr>
        <w:t>投标无效</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（3）根据本次采购活动的需要，</w:t>
      </w:r>
      <w:r>
        <w:rPr>
          <w:rFonts w:ascii="宋体" w:hAnsi="宋体" w:eastAsia="宋体" w:cs="宋体"/>
          <w:kern w:val="0"/>
          <w:sz w:val="20"/>
          <w:szCs w:val="20"/>
          <w:u w:val="single"/>
        </w:rPr>
        <w:t>福建榕卫招标有限公司</w:t>
      </w:r>
      <w:r>
        <w:rPr>
          <w:rFonts w:ascii="宋体" w:hAnsi="宋体" w:eastAsia="宋体" w:cs="宋体"/>
          <w:kern w:val="0"/>
          <w:sz w:val="20"/>
          <w:szCs w:val="20"/>
        </w:rPr>
        <w:t>可于投标有效期届满之前书面要求投标人延长投标有效期，投标人应在</w:t>
      </w:r>
      <w:r>
        <w:rPr>
          <w:rFonts w:ascii="宋体" w:hAnsi="宋体" w:eastAsia="宋体" w:cs="宋体"/>
          <w:kern w:val="0"/>
          <w:sz w:val="20"/>
          <w:szCs w:val="20"/>
          <w:u w:val="single"/>
        </w:rPr>
        <w:t>福建榕卫招标有限公司</w:t>
      </w:r>
      <w:r>
        <w:rPr>
          <w:rFonts w:ascii="宋体" w:hAnsi="宋体" w:eastAsia="宋体" w:cs="宋体"/>
          <w:kern w:val="0"/>
          <w:sz w:val="20"/>
          <w:szCs w:val="20"/>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10.9投标保证金</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（1）投标保证金作为投标人按照招标文件规定履行相应投标责任、义务的约束及担保。</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（2）投标保证金的有效期应与投标文件承诺的投标有效期保持一致，否则</w:t>
      </w:r>
      <w:r>
        <w:rPr>
          <w:rFonts w:ascii="宋体" w:hAnsi="宋体" w:eastAsia="宋体" w:cs="宋体"/>
          <w:b/>
          <w:bCs/>
          <w:kern w:val="0"/>
          <w:sz w:val="20"/>
        </w:rPr>
        <w:t>投标无效</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（3）提交</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投标人应从其银行账户</w:t>
      </w:r>
      <w:r>
        <w:rPr>
          <w:rFonts w:ascii="宋体" w:hAnsi="宋体" w:eastAsia="宋体" w:cs="宋体"/>
          <w:b/>
          <w:bCs/>
          <w:kern w:val="0"/>
          <w:sz w:val="20"/>
        </w:rPr>
        <w:t>（基本存款账户）</w:t>
      </w:r>
      <w:r>
        <w:rPr>
          <w:rFonts w:ascii="宋体" w:hAnsi="宋体" w:eastAsia="宋体" w:cs="宋体"/>
          <w:kern w:val="0"/>
          <w:sz w:val="20"/>
          <w:szCs w:val="20"/>
        </w:rPr>
        <w:t>按照下列方式：</w:t>
      </w:r>
      <w:r>
        <w:rPr>
          <w:rFonts w:ascii="宋体" w:hAnsi="宋体" w:eastAsia="宋体" w:cs="宋体"/>
          <w:b/>
          <w:bCs/>
          <w:kern w:val="0"/>
          <w:sz w:val="20"/>
        </w:rPr>
        <w:t>公对公转账方式</w:t>
      </w:r>
      <w:r>
        <w:rPr>
          <w:rFonts w:ascii="宋体" w:hAnsi="宋体" w:eastAsia="宋体" w:cs="宋体"/>
          <w:kern w:val="0"/>
          <w:sz w:val="20"/>
          <w:szCs w:val="20"/>
        </w:rPr>
        <w:t>向招标文件载明的投标保证金账户提交投标保证金，具体金额详见招标文件第一章。</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投标保证金应于投标截止时间前到达招标文件载明的投标保证金账户，否则视为投标保证金未提交；是否到达按照下列方式认定：</w:t>
      </w:r>
      <w:r>
        <w:rPr>
          <w:rFonts w:ascii="宋体" w:hAnsi="宋体" w:eastAsia="宋体" w:cs="宋体"/>
          <w:b/>
          <w:bCs/>
          <w:kern w:val="0"/>
          <w:sz w:val="20"/>
        </w:rPr>
        <w:t>以福建省政府采购网上公开信息系统记载的为准。</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若本项目接受联合体投标且投标人为联合体，则联合体中的牵头方应按照本章第</w:t>
      </w:r>
      <w:r>
        <w:rPr>
          <w:rFonts w:ascii="Calibri" w:hAnsi="Calibri" w:eastAsia="宋体" w:cs="Calibri"/>
          <w:kern w:val="0"/>
          <w:sz w:val="20"/>
          <w:szCs w:val="20"/>
        </w:rPr>
        <w:t>10.9</w:t>
      </w:r>
      <w:r>
        <w:rPr>
          <w:rFonts w:ascii="宋体" w:hAnsi="宋体" w:eastAsia="宋体" w:cs="宋体"/>
          <w:kern w:val="0"/>
          <w:sz w:val="20"/>
          <w:szCs w:val="20"/>
        </w:rPr>
        <w:t>条第（</w:t>
      </w:r>
      <w:r>
        <w:rPr>
          <w:rFonts w:ascii="Calibri" w:hAnsi="Calibri" w:eastAsia="宋体" w:cs="Calibri"/>
          <w:kern w:val="0"/>
          <w:sz w:val="20"/>
          <w:szCs w:val="20"/>
        </w:rPr>
        <w:t>3</w:t>
      </w:r>
      <w:r>
        <w:rPr>
          <w:rFonts w:ascii="宋体" w:hAnsi="宋体" w:eastAsia="宋体" w:cs="宋体"/>
          <w:kern w:val="0"/>
          <w:sz w:val="20"/>
          <w:szCs w:val="20"/>
        </w:rPr>
        <w:t>）款第</w:t>
      </w:r>
      <w:r>
        <w:rPr>
          <w:rFonts w:hint="eastAsia" w:ascii="宋体" w:hAnsi="宋体" w:eastAsia="宋体" w:cs="宋体"/>
          <w:kern w:val="0"/>
          <w:sz w:val="20"/>
          <w:szCs w:val="20"/>
        </w:rPr>
        <w:t>①</w:t>
      </w:r>
      <w:r>
        <w:rPr>
          <w:rFonts w:ascii="宋体" w:hAnsi="宋体" w:eastAsia="宋体" w:cs="宋体"/>
          <w:kern w:val="0"/>
          <w:sz w:val="20"/>
          <w:szCs w:val="20"/>
        </w:rPr>
        <w:t>、</w:t>
      </w:r>
      <w:r>
        <w:rPr>
          <w:rFonts w:hint="eastAsia" w:ascii="宋体" w:hAnsi="宋体" w:eastAsia="宋体" w:cs="宋体"/>
          <w:kern w:val="0"/>
          <w:sz w:val="20"/>
          <w:szCs w:val="20"/>
        </w:rPr>
        <w:t>②</w:t>
      </w:r>
      <w:r>
        <w:rPr>
          <w:rFonts w:ascii="宋体" w:hAnsi="宋体" w:eastAsia="宋体" w:cs="宋体"/>
          <w:kern w:val="0"/>
          <w:sz w:val="20"/>
          <w:szCs w:val="20"/>
        </w:rPr>
        <w:t>点规定提交投标保证金。</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除招标文件另有规定外，未按照上述规定提交投标保证金将导致资格审查不合格。</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（4）退还</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在投标截止时间前撤回已提交的投标文件的投标人，其投标保证金将在</w:t>
      </w:r>
      <w:r>
        <w:rPr>
          <w:rFonts w:ascii="宋体" w:hAnsi="宋体" w:eastAsia="宋体" w:cs="宋体"/>
          <w:kern w:val="0"/>
          <w:sz w:val="20"/>
          <w:szCs w:val="20"/>
          <w:u w:val="single"/>
        </w:rPr>
        <w:t>福建榕卫招标有限公司</w:t>
      </w:r>
      <w:r>
        <w:rPr>
          <w:rFonts w:ascii="宋体" w:hAnsi="宋体" w:eastAsia="宋体" w:cs="宋体"/>
          <w:kern w:val="0"/>
          <w:sz w:val="20"/>
          <w:szCs w:val="20"/>
        </w:rPr>
        <w:t>收到投标人书面撤回通知之日起5个工作日内退回原账户。</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未中标人的投标保证金将在中标通知书发出之日起</w:t>
      </w:r>
      <w:r>
        <w:rPr>
          <w:rFonts w:ascii="Calibri" w:hAnsi="Calibri" w:eastAsia="宋体" w:cs="Calibri"/>
          <w:kern w:val="0"/>
          <w:sz w:val="20"/>
          <w:szCs w:val="20"/>
        </w:rPr>
        <w:t>5</w:t>
      </w:r>
      <w:r>
        <w:rPr>
          <w:rFonts w:ascii="宋体" w:hAnsi="宋体" w:eastAsia="宋体" w:cs="宋体"/>
          <w:kern w:val="0"/>
          <w:sz w:val="20"/>
          <w:szCs w:val="20"/>
        </w:rPr>
        <w:t>个工作日内退回原账户。</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中标人的投标保证金将在政府采购合同签订之日起</w:t>
      </w:r>
      <w:r>
        <w:rPr>
          <w:rFonts w:ascii="Calibri" w:hAnsi="Calibri" w:eastAsia="宋体" w:cs="Calibri"/>
          <w:kern w:val="0"/>
          <w:sz w:val="20"/>
          <w:szCs w:val="20"/>
        </w:rPr>
        <w:t>5</w:t>
      </w:r>
      <w:r>
        <w:rPr>
          <w:rFonts w:ascii="宋体" w:hAnsi="宋体" w:eastAsia="宋体" w:cs="宋体"/>
          <w:kern w:val="0"/>
          <w:sz w:val="20"/>
          <w:szCs w:val="20"/>
        </w:rPr>
        <w:t>个工作日内退回原账户；合同签订之日按照下列方式认定：</w:t>
      </w:r>
      <w:r>
        <w:rPr>
          <w:rFonts w:ascii="宋体" w:hAnsi="宋体" w:eastAsia="宋体" w:cs="宋体"/>
          <w:b/>
          <w:bCs/>
          <w:kern w:val="0"/>
          <w:sz w:val="20"/>
        </w:rPr>
        <w:t>以福建省政府采购网上公开信息系统记载的为准。</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④</w:t>
      </w:r>
      <w:r>
        <w:rPr>
          <w:rFonts w:ascii="宋体" w:hAnsi="宋体" w:eastAsia="宋体" w:cs="宋体"/>
          <w:kern w:val="0"/>
          <w:sz w:val="20"/>
          <w:szCs w:val="20"/>
        </w:rPr>
        <w:t>终止招标的，</w:t>
      </w:r>
      <w:r>
        <w:rPr>
          <w:rFonts w:ascii="宋体" w:hAnsi="宋体" w:eastAsia="宋体" w:cs="宋体"/>
          <w:kern w:val="0"/>
          <w:sz w:val="20"/>
          <w:szCs w:val="20"/>
          <w:u w:val="single"/>
        </w:rPr>
        <w:t>福建榕卫招标有限公司</w:t>
      </w:r>
      <w:r>
        <w:rPr>
          <w:rFonts w:ascii="宋体" w:hAnsi="宋体" w:eastAsia="宋体" w:cs="宋体"/>
          <w:kern w:val="0"/>
          <w:sz w:val="20"/>
          <w:szCs w:val="20"/>
        </w:rPr>
        <w:t>将在终止公告发布之日起5个工作日内退回已收取的投标保证金及其在银行产生的孳息。</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⑤</w:t>
      </w:r>
      <w:r>
        <w:rPr>
          <w:rFonts w:ascii="宋体" w:hAnsi="宋体" w:eastAsia="宋体" w:cs="宋体"/>
          <w:kern w:val="0"/>
          <w:sz w:val="20"/>
          <w:szCs w:val="20"/>
        </w:rPr>
        <w:t>除招标文件另有规定外，质疑或投诉涉及的投标人，若投标保证金尚未退还，则待质疑或投诉处理完毕后不计利息原额退还。</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本章第</w:t>
      </w:r>
      <w:r>
        <w:rPr>
          <w:rFonts w:ascii="Calibri" w:hAnsi="Calibri" w:eastAsia="宋体" w:cs="Calibri"/>
          <w:b/>
          <w:bCs/>
          <w:kern w:val="0"/>
          <w:sz w:val="20"/>
        </w:rPr>
        <w:t>10.9</w:t>
      </w:r>
      <w:r>
        <w:rPr>
          <w:rFonts w:ascii="宋体" w:hAnsi="宋体" w:eastAsia="宋体" w:cs="宋体"/>
          <w:b/>
          <w:bCs/>
          <w:kern w:val="0"/>
          <w:sz w:val="20"/>
        </w:rPr>
        <w:t>条第（</w:t>
      </w:r>
      <w:r>
        <w:rPr>
          <w:rFonts w:ascii="Calibri" w:hAnsi="Calibri" w:eastAsia="宋体" w:cs="Calibri"/>
          <w:b/>
          <w:bCs/>
          <w:kern w:val="0"/>
          <w:sz w:val="20"/>
        </w:rPr>
        <w:t>4</w:t>
      </w:r>
      <w:r>
        <w:rPr>
          <w:rFonts w:ascii="宋体" w:hAnsi="宋体" w:eastAsia="宋体" w:cs="宋体"/>
          <w:b/>
          <w:bCs/>
          <w:kern w:val="0"/>
          <w:sz w:val="20"/>
        </w:rPr>
        <w:t>）款第</w:t>
      </w:r>
      <w:r>
        <w:rPr>
          <w:rFonts w:hint="eastAsia" w:ascii="宋体" w:hAnsi="宋体" w:eastAsia="宋体" w:cs="宋体"/>
          <w:b/>
          <w:bCs/>
          <w:kern w:val="0"/>
          <w:sz w:val="20"/>
        </w:rPr>
        <w:t>①</w:t>
      </w:r>
      <w:r>
        <w:rPr>
          <w:rFonts w:ascii="宋体" w:hAnsi="宋体" w:eastAsia="宋体" w:cs="宋体"/>
          <w:b/>
          <w:bCs/>
          <w:kern w:val="0"/>
          <w:sz w:val="20"/>
        </w:rPr>
        <w:t>、</w:t>
      </w:r>
      <w:r>
        <w:rPr>
          <w:rFonts w:hint="eastAsia" w:ascii="宋体" w:hAnsi="宋体" w:eastAsia="宋体" w:cs="宋体"/>
          <w:b/>
          <w:bCs/>
          <w:kern w:val="0"/>
          <w:sz w:val="20"/>
        </w:rPr>
        <w:t>②</w:t>
      </w:r>
      <w:r>
        <w:rPr>
          <w:rFonts w:ascii="宋体" w:hAnsi="宋体" w:eastAsia="宋体" w:cs="宋体"/>
          <w:b/>
          <w:bCs/>
          <w:kern w:val="0"/>
          <w:sz w:val="20"/>
        </w:rPr>
        <w:t>、</w:t>
      </w:r>
      <w:r>
        <w:rPr>
          <w:rFonts w:hint="eastAsia" w:ascii="宋体" w:hAnsi="宋体" w:eastAsia="宋体" w:cs="宋体"/>
          <w:b/>
          <w:bCs/>
          <w:kern w:val="0"/>
          <w:sz w:val="20"/>
        </w:rPr>
        <w:t>③</w:t>
      </w:r>
      <w:r>
        <w:rPr>
          <w:rFonts w:ascii="宋体" w:hAnsi="宋体" w:eastAsia="宋体" w:cs="宋体"/>
          <w:b/>
          <w:bCs/>
          <w:kern w:val="0"/>
          <w:sz w:val="20"/>
        </w:rPr>
        <w:t>点规定的投标保证金退还时限不包括因投标人自身原因导致无法及时退还而增加的时间。</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（5）若出现本章第</w:t>
      </w:r>
      <w:r>
        <w:rPr>
          <w:rFonts w:ascii="Calibri" w:hAnsi="Calibri" w:eastAsia="宋体" w:cs="Calibri"/>
          <w:kern w:val="0"/>
          <w:sz w:val="20"/>
          <w:szCs w:val="20"/>
        </w:rPr>
        <w:t>10.8</w:t>
      </w:r>
      <w:r>
        <w:rPr>
          <w:rFonts w:ascii="宋体" w:hAnsi="宋体" w:eastAsia="宋体" w:cs="宋体"/>
          <w:kern w:val="0"/>
          <w:sz w:val="20"/>
          <w:szCs w:val="20"/>
        </w:rPr>
        <w:t>条第（</w:t>
      </w:r>
      <w:r>
        <w:rPr>
          <w:rFonts w:ascii="Calibri" w:hAnsi="Calibri" w:eastAsia="宋体" w:cs="Calibri"/>
          <w:kern w:val="0"/>
          <w:sz w:val="20"/>
          <w:szCs w:val="20"/>
        </w:rPr>
        <w:t>3</w:t>
      </w:r>
      <w:r>
        <w:rPr>
          <w:rFonts w:ascii="宋体" w:hAnsi="宋体" w:eastAsia="宋体" w:cs="宋体"/>
          <w:kern w:val="0"/>
          <w:sz w:val="20"/>
          <w:szCs w:val="20"/>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（6）有下列情形之一的，投标保证金将不予退还：</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投标人串通投标；</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投标人提供虚假材料；</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投标人采取不正当手段诋毁、排挤其他投标人；</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④</w:t>
      </w:r>
      <w:r>
        <w:rPr>
          <w:rFonts w:ascii="宋体" w:hAnsi="宋体" w:eastAsia="宋体" w:cs="宋体"/>
          <w:kern w:val="0"/>
          <w:sz w:val="20"/>
          <w:szCs w:val="20"/>
        </w:rPr>
        <w:t>投标截止时间后，投标人在投标有效期内撤销投标文件；</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⑤</w:t>
      </w:r>
      <w:r>
        <w:rPr>
          <w:rFonts w:ascii="宋体" w:hAnsi="宋体" w:eastAsia="宋体" w:cs="宋体"/>
          <w:kern w:val="0"/>
          <w:sz w:val="20"/>
          <w:szCs w:val="20"/>
        </w:rPr>
        <w:t>投标人不接受评标委员会按照招标文件规定对投标报价错误之处进行修正；</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⑥</w:t>
      </w:r>
      <w:r>
        <w:rPr>
          <w:rFonts w:ascii="宋体" w:hAnsi="宋体" w:eastAsia="宋体" w:cs="宋体"/>
          <w:kern w:val="0"/>
          <w:sz w:val="20"/>
          <w:szCs w:val="20"/>
        </w:rPr>
        <w:t>投标人违反招标文件第三章第</w:t>
      </w:r>
      <w:r>
        <w:rPr>
          <w:rFonts w:ascii="Calibri" w:hAnsi="Calibri" w:eastAsia="宋体" w:cs="Calibri"/>
          <w:kern w:val="0"/>
          <w:sz w:val="20"/>
          <w:szCs w:val="20"/>
        </w:rPr>
        <w:t>9.4</w:t>
      </w:r>
      <w:r>
        <w:rPr>
          <w:rFonts w:ascii="宋体" w:hAnsi="宋体" w:eastAsia="宋体" w:cs="宋体"/>
          <w:kern w:val="0"/>
          <w:sz w:val="20"/>
          <w:szCs w:val="20"/>
        </w:rPr>
        <w:t>、</w:t>
      </w:r>
      <w:r>
        <w:rPr>
          <w:rFonts w:ascii="Calibri" w:hAnsi="Calibri" w:eastAsia="宋体" w:cs="Calibri"/>
          <w:kern w:val="0"/>
          <w:sz w:val="20"/>
          <w:szCs w:val="20"/>
        </w:rPr>
        <w:t>9.5</w:t>
      </w:r>
      <w:r>
        <w:rPr>
          <w:rFonts w:ascii="宋体" w:hAnsi="宋体" w:eastAsia="宋体" w:cs="宋体"/>
          <w:kern w:val="0"/>
          <w:sz w:val="20"/>
          <w:szCs w:val="20"/>
        </w:rPr>
        <w:t>、</w:t>
      </w:r>
      <w:r>
        <w:rPr>
          <w:rFonts w:ascii="Calibri" w:hAnsi="Calibri" w:eastAsia="宋体" w:cs="Calibri"/>
          <w:kern w:val="0"/>
          <w:sz w:val="20"/>
          <w:szCs w:val="20"/>
        </w:rPr>
        <w:t>9.6</w:t>
      </w:r>
      <w:r>
        <w:rPr>
          <w:rFonts w:ascii="宋体" w:hAnsi="宋体" w:eastAsia="宋体" w:cs="宋体"/>
          <w:kern w:val="0"/>
          <w:sz w:val="20"/>
          <w:szCs w:val="20"/>
        </w:rPr>
        <w:t>条规定之一；</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⑦</w:t>
      </w:r>
      <w:r>
        <w:rPr>
          <w:rFonts w:ascii="宋体" w:hAnsi="宋体" w:eastAsia="宋体" w:cs="宋体"/>
          <w:kern w:val="0"/>
          <w:sz w:val="20"/>
          <w:szCs w:val="20"/>
        </w:rPr>
        <w:t>招标文件规定的其他不予退还情形；</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⑧</w:t>
      </w:r>
      <w:r>
        <w:rPr>
          <w:rFonts w:ascii="宋体" w:hAnsi="宋体" w:eastAsia="宋体" w:cs="宋体"/>
          <w:kern w:val="0"/>
          <w:sz w:val="20"/>
          <w:szCs w:val="20"/>
        </w:rPr>
        <w:t>中标人有下列情形之一的：</w:t>
      </w:r>
    </w:p>
    <w:p>
      <w:pPr>
        <w:widowControl/>
        <w:spacing w:before="63" w:after="63"/>
        <w:ind w:firstLine="401"/>
        <w:jc w:val="left"/>
        <w:rPr>
          <w:rFonts w:ascii="宋体" w:hAnsi="宋体" w:eastAsia="宋体" w:cs="宋体"/>
          <w:kern w:val="0"/>
          <w:sz w:val="24"/>
          <w:szCs w:val="24"/>
        </w:rPr>
      </w:pPr>
      <w:r>
        <w:rPr>
          <w:rFonts w:ascii="Calibri" w:hAnsi="Calibri" w:eastAsia="宋体" w:cs="Calibri"/>
          <w:kern w:val="0"/>
          <w:sz w:val="20"/>
          <w:szCs w:val="20"/>
        </w:rPr>
        <w:t>a</w:t>
      </w:r>
      <w:r>
        <w:rPr>
          <w:rFonts w:ascii="宋体" w:hAnsi="宋体" w:eastAsia="宋体" w:cs="宋体"/>
          <w:kern w:val="0"/>
          <w:sz w:val="20"/>
          <w:szCs w:val="20"/>
        </w:rPr>
        <w:t>.除不可抗力外，因中标人自身原因未在中标通知书要求的期限内与采购人签订政府采购合同；</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b.未按照招标文件、投标文件的约定签订政府采购合同或提交履约保证金。</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若上述投标保证金不予退还情形给采购人（采购代理机构）造成损失，则投标人还要承担相应的赔偿责任。</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10.10投标文件的提交</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（1）一个投标人只能提交一个投标文件，并按照招标文件第一章规定将其送达。</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（2）密封及其标记的具体形式：详见招标文件第二章。</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10.11投标文件的补充、修改或撤回</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（1）投标截止时间前，投标人可对所提交的投标文件进行补充、修改或撤回，并书面通知</w:t>
      </w:r>
      <w:r>
        <w:rPr>
          <w:rFonts w:ascii="宋体" w:hAnsi="宋体" w:eastAsia="宋体" w:cs="宋体"/>
          <w:kern w:val="0"/>
          <w:sz w:val="20"/>
          <w:szCs w:val="20"/>
          <w:u w:val="single"/>
        </w:rPr>
        <w:t>福建榕卫招标有限公司</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（2）补充、修改的内容应按照本章第</w:t>
      </w:r>
      <w:r>
        <w:rPr>
          <w:rFonts w:ascii="Calibri" w:hAnsi="Calibri" w:eastAsia="宋体" w:cs="Calibri"/>
          <w:kern w:val="0"/>
          <w:sz w:val="20"/>
          <w:szCs w:val="20"/>
        </w:rPr>
        <w:t>10.5</w:t>
      </w:r>
      <w:r>
        <w:rPr>
          <w:rFonts w:ascii="宋体" w:hAnsi="宋体" w:eastAsia="宋体" w:cs="宋体"/>
          <w:kern w:val="0"/>
          <w:sz w:val="20"/>
          <w:szCs w:val="20"/>
        </w:rPr>
        <w:t>条第（</w:t>
      </w:r>
      <w:r>
        <w:rPr>
          <w:rFonts w:ascii="Calibri" w:hAnsi="Calibri" w:eastAsia="宋体" w:cs="Calibri"/>
          <w:kern w:val="0"/>
          <w:sz w:val="20"/>
          <w:szCs w:val="20"/>
        </w:rPr>
        <w:t>4</w:t>
      </w:r>
      <w:r>
        <w:rPr>
          <w:rFonts w:ascii="宋体" w:hAnsi="宋体" w:eastAsia="宋体" w:cs="宋体"/>
          <w:kern w:val="0"/>
          <w:sz w:val="20"/>
          <w:szCs w:val="20"/>
        </w:rPr>
        <w:t>）款规定进行签署、盖章，并按照本章第</w:t>
      </w:r>
      <w:r>
        <w:rPr>
          <w:rFonts w:ascii="Calibri" w:hAnsi="Calibri" w:eastAsia="宋体" w:cs="Calibri"/>
          <w:kern w:val="0"/>
          <w:sz w:val="20"/>
          <w:szCs w:val="20"/>
        </w:rPr>
        <w:t>10.10</w:t>
      </w:r>
      <w:r>
        <w:rPr>
          <w:rFonts w:ascii="宋体" w:hAnsi="宋体" w:eastAsia="宋体" w:cs="宋体"/>
          <w:kern w:val="0"/>
          <w:sz w:val="20"/>
          <w:szCs w:val="20"/>
        </w:rPr>
        <w:t>条规定提交，</w:t>
      </w:r>
      <w:r>
        <w:rPr>
          <w:rFonts w:ascii="宋体" w:hAnsi="宋体" w:eastAsia="宋体" w:cs="宋体"/>
          <w:b/>
          <w:bCs/>
          <w:kern w:val="0"/>
          <w:sz w:val="20"/>
        </w:rPr>
        <w:t>否则将被拒收。</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按照上述规定提交的补充、修改内容作为投标文件组成部分。</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10.12除招标文件另有规定外，有下列情形之一的，</w:t>
      </w:r>
      <w:r>
        <w:rPr>
          <w:rFonts w:ascii="宋体" w:hAnsi="宋体" w:eastAsia="宋体" w:cs="宋体"/>
          <w:b/>
          <w:bCs/>
          <w:kern w:val="0"/>
          <w:sz w:val="20"/>
        </w:rPr>
        <w:t>投标无效</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（1）投标文件未按照招标文件要求签署、盖章；</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（2）不符合招标文件中规定的资格要求；</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（3）投标报价超过招标文件中规定的预算金额或最高限价；</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（4）投标文件含有采购人不能接受的附加条件；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（5）有关法律、法规和规章及招标文件规定的其他无效情形。</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五、开标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11、开标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11.1</w:t>
      </w:r>
      <w:r>
        <w:rPr>
          <w:rFonts w:ascii="宋体" w:hAnsi="宋体" w:eastAsia="宋体" w:cs="宋体"/>
          <w:kern w:val="0"/>
          <w:sz w:val="20"/>
          <w:szCs w:val="20"/>
          <w:u w:val="single"/>
        </w:rPr>
        <w:t>福建榕卫招标有限公司</w:t>
      </w:r>
      <w:r>
        <w:rPr>
          <w:rFonts w:ascii="宋体" w:hAnsi="宋体" w:eastAsia="宋体" w:cs="宋体"/>
          <w:kern w:val="0"/>
          <w:sz w:val="20"/>
          <w:szCs w:val="20"/>
        </w:rPr>
        <w:t>将在招标文件载明的开标时间及地点主持召开开标会，并邀请投标人参加。</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11.2开标会的主持人、唱标人、记录人及其他工作人员（若有）均由</w:t>
      </w:r>
      <w:r>
        <w:rPr>
          <w:rFonts w:ascii="宋体" w:hAnsi="宋体" w:eastAsia="宋体" w:cs="宋体"/>
          <w:kern w:val="0"/>
          <w:sz w:val="20"/>
          <w:szCs w:val="20"/>
          <w:u w:val="single"/>
        </w:rPr>
        <w:t>福建榕卫招标有限公司</w:t>
      </w:r>
      <w:r>
        <w:rPr>
          <w:rFonts w:ascii="宋体" w:hAnsi="宋体" w:eastAsia="宋体" w:cs="宋体"/>
          <w:kern w:val="0"/>
          <w:sz w:val="20"/>
          <w:szCs w:val="20"/>
        </w:rPr>
        <w:t>派出，现场监督人员（若有）可由有关方面派出。</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11.3参加开标会的投标人应签到，非投标人不参加开标会。</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11.4开标会应遵守下列规定：</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（1）首先由主持人宣布开标会须知，然后由投标人代表对投标文件的密封情况进行检查，经确认无误后，由工作人员对密封的投标文件当众拆封。</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（3）记录人对唱标人宣布的内容作开标记录。</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（6）若投标人未参加开标会（包括但不限于投标人派出的人员不是投标人代表），视同其对开标过程和开标记录予以认可。</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若出现本章第</w:t>
      </w:r>
      <w:r>
        <w:rPr>
          <w:rFonts w:ascii="Calibri" w:hAnsi="Calibri" w:eastAsia="宋体" w:cs="Calibri"/>
          <w:b/>
          <w:bCs/>
          <w:kern w:val="0"/>
          <w:sz w:val="20"/>
        </w:rPr>
        <w:t>11.4</w:t>
      </w:r>
      <w:r>
        <w:rPr>
          <w:rFonts w:ascii="宋体" w:hAnsi="宋体" w:eastAsia="宋体" w:cs="宋体"/>
          <w:b/>
          <w:bCs/>
          <w:kern w:val="0"/>
          <w:sz w:val="20"/>
        </w:rPr>
        <w:t>条第（</w:t>
      </w:r>
      <w:r>
        <w:rPr>
          <w:rFonts w:ascii="Calibri" w:hAnsi="Calibri" w:eastAsia="宋体" w:cs="Calibri"/>
          <w:b/>
          <w:bCs/>
          <w:kern w:val="0"/>
          <w:sz w:val="20"/>
        </w:rPr>
        <w:t>4</w:t>
      </w:r>
      <w:r>
        <w:rPr>
          <w:rFonts w:ascii="宋体" w:hAnsi="宋体" w:eastAsia="宋体" w:cs="宋体"/>
          <w:b/>
          <w:bCs/>
          <w:kern w:val="0"/>
          <w:sz w:val="20"/>
        </w:rPr>
        <w:t>）、（</w:t>
      </w:r>
      <w:r>
        <w:rPr>
          <w:rFonts w:ascii="Calibri" w:hAnsi="Calibri" w:eastAsia="宋体" w:cs="Calibri"/>
          <w:b/>
          <w:bCs/>
          <w:kern w:val="0"/>
          <w:sz w:val="20"/>
        </w:rPr>
        <w:t>5</w:t>
      </w:r>
      <w:r>
        <w:rPr>
          <w:rFonts w:ascii="宋体" w:hAnsi="宋体" w:eastAsia="宋体" w:cs="宋体"/>
          <w:b/>
          <w:bCs/>
          <w:kern w:val="0"/>
          <w:sz w:val="20"/>
        </w:rPr>
        <w:t>）、（</w:t>
      </w:r>
      <w:r>
        <w:rPr>
          <w:rFonts w:ascii="Calibri" w:hAnsi="Calibri" w:eastAsia="宋体" w:cs="Calibri"/>
          <w:b/>
          <w:bCs/>
          <w:kern w:val="0"/>
          <w:sz w:val="20"/>
        </w:rPr>
        <w:t>6</w:t>
      </w:r>
      <w:r>
        <w:rPr>
          <w:rFonts w:ascii="宋体" w:hAnsi="宋体" w:eastAsia="宋体" w:cs="宋体"/>
          <w:b/>
          <w:bCs/>
          <w:kern w:val="0"/>
          <w:sz w:val="20"/>
        </w:rPr>
        <w:t>）款规定情形之一</w:t>
      </w:r>
      <w:r>
        <w:rPr>
          <w:rFonts w:ascii="宋体" w:hAnsi="宋体" w:eastAsia="宋体" w:cs="宋体"/>
          <w:kern w:val="0"/>
          <w:sz w:val="20"/>
          <w:szCs w:val="20"/>
        </w:rPr>
        <w:t>，</w:t>
      </w:r>
      <w:r>
        <w:rPr>
          <w:rFonts w:ascii="宋体" w:hAnsi="宋体" w:eastAsia="宋体" w:cs="宋体"/>
          <w:b/>
          <w:bCs/>
          <w:kern w:val="0"/>
          <w:sz w:val="20"/>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kern w:val="0"/>
          <w:sz w:val="20"/>
          <w:szCs w:val="20"/>
          <w:u w:val="single"/>
        </w:rPr>
        <w:t>福建榕卫招标有限公司</w:t>
      </w:r>
      <w:r>
        <w:rPr>
          <w:rFonts w:ascii="宋体" w:hAnsi="宋体" w:eastAsia="宋体" w:cs="宋体"/>
          <w:b/>
          <w:bCs/>
          <w:kern w:val="0"/>
          <w:sz w:val="20"/>
        </w:rPr>
        <w:t>提出任何疑义或要求（包括质疑）。</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11.5投标截止时间后，参加投标的投标人不足三家的，不进行开标。同时，本次采购活动结束，</w:t>
      </w:r>
      <w:r>
        <w:rPr>
          <w:rFonts w:ascii="宋体" w:hAnsi="宋体" w:eastAsia="宋体" w:cs="宋体"/>
          <w:kern w:val="0"/>
          <w:sz w:val="20"/>
          <w:szCs w:val="20"/>
          <w:u w:val="single"/>
        </w:rPr>
        <w:t>福建榕卫招标有限公司</w:t>
      </w:r>
      <w:r>
        <w:rPr>
          <w:rFonts w:ascii="宋体" w:hAnsi="宋体" w:eastAsia="宋体" w:cs="宋体"/>
          <w:kern w:val="0"/>
          <w:sz w:val="20"/>
          <w:szCs w:val="20"/>
        </w:rPr>
        <w:t>将依法组织后续采购活动（包括但不限于：重新招标、采用其他方式采购等）。</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六、中标与政府采购合同</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12、中标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12.1本项目推荐的中标候选人家数：详见招标文件第二章。</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12.2本项目中标人的确定：详见招标文件第二章。</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12.3中标公告</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（1）中标人确定之日起</w:t>
      </w:r>
      <w:r>
        <w:rPr>
          <w:rFonts w:ascii="Calibri" w:hAnsi="Calibri" w:eastAsia="宋体" w:cs="Calibri"/>
          <w:kern w:val="0"/>
          <w:sz w:val="20"/>
          <w:szCs w:val="20"/>
        </w:rPr>
        <w:t>2</w:t>
      </w:r>
      <w:r>
        <w:rPr>
          <w:rFonts w:ascii="宋体" w:hAnsi="宋体" w:eastAsia="宋体" w:cs="宋体"/>
          <w:kern w:val="0"/>
          <w:sz w:val="20"/>
          <w:szCs w:val="20"/>
        </w:rPr>
        <w:t>个工作日内，</w:t>
      </w:r>
      <w:r>
        <w:rPr>
          <w:rFonts w:ascii="宋体" w:hAnsi="宋体" w:eastAsia="宋体" w:cs="宋体"/>
          <w:kern w:val="0"/>
          <w:sz w:val="20"/>
          <w:szCs w:val="20"/>
          <w:u w:val="single"/>
        </w:rPr>
        <w:t>福建榕卫招标有限公司</w:t>
      </w:r>
      <w:r>
        <w:rPr>
          <w:rFonts w:ascii="宋体" w:hAnsi="宋体" w:eastAsia="宋体" w:cs="宋体"/>
          <w:kern w:val="0"/>
          <w:sz w:val="20"/>
          <w:szCs w:val="20"/>
        </w:rPr>
        <w:t>将在招标文件载明的指定媒体以中标公告的形式发布中标结果。</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（2）中标公告的公告期限为</w:t>
      </w:r>
      <w:r>
        <w:rPr>
          <w:rFonts w:ascii="Calibri" w:hAnsi="Calibri" w:eastAsia="宋体" w:cs="Calibri"/>
          <w:kern w:val="0"/>
          <w:sz w:val="20"/>
          <w:szCs w:val="20"/>
        </w:rPr>
        <w:t>1</w:t>
      </w:r>
      <w:r>
        <w:rPr>
          <w:rFonts w:ascii="宋体" w:hAnsi="宋体" w:eastAsia="宋体" w:cs="宋体"/>
          <w:kern w:val="0"/>
          <w:sz w:val="20"/>
          <w:szCs w:val="20"/>
        </w:rPr>
        <w:t>个工作日。</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（3）中标公告同时作为</w:t>
      </w:r>
      <w:r>
        <w:rPr>
          <w:rFonts w:ascii="宋体" w:hAnsi="宋体" w:eastAsia="宋体" w:cs="宋体"/>
          <w:kern w:val="0"/>
          <w:sz w:val="20"/>
          <w:szCs w:val="20"/>
          <w:u w:val="single"/>
        </w:rPr>
        <w:t>福建榕卫招标有限公司</w:t>
      </w:r>
      <w:r>
        <w:rPr>
          <w:rFonts w:ascii="宋体" w:hAnsi="宋体" w:eastAsia="宋体" w:cs="宋体"/>
          <w:kern w:val="0"/>
          <w:sz w:val="20"/>
          <w:szCs w:val="20"/>
        </w:rPr>
        <w:t>通知除中标人外的其他投标人没有中标的书面形式。</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12.4中标通知书</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（1）中标公告发布的同时，</w:t>
      </w:r>
      <w:r>
        <w:rPr>
          <w:rFonts w:ascii="宋体" w:hAnsi="宋体" w:eastAsia="宋体" w:cs="宋体"/>
          <w:kern w:val="0"/>
          <w:sz w:val="20"/>
          <w:szCs w:val="20"/>
          <w:u w:val="single"/>
        </w:rPr>
        <w:t>福建榕卫招标有限公司</w:t>
      </w:r>
      <w:r>
        <w:rPr>
          <w:rFonts w:ascii="宋体" w:hAnsi="宋体" w:eastAsia="宋体" w:cs="宋体"/>
          <w:kern w:val="0"/>
          <w:sz w:val="20"/>
          <w:szCs w:val="20"/>
        </w:rPr>
        <w:t>将向中标人发出中标通知书。</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（2）中标通知书发出后，采购人不得违法改变中标结果，中标人无正当理由不得放弃中标。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13、政府采购合同</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13.2签订时限：自中标通知书发出之日起</w:t>
      </w:r>
      <w:r>
        <w:rPr>
          <w:rFonts w:ascii="Calibri" w:hAnsi="Calibri" w:eastAsia="宋体" w:cs="Calibri"/>
          <w:kern w:val="0"/>
          <w:sz w:val="20"/>
          <w:szCs w:val="20"/>
        </w:rPr>
        <w:t>30</w:t>
      </w:r>
      <w:r>
        <w:rPr>
          <w:rFonts w:ascii="宋体" w:hAnsi="宋体" w:eastAsia="宋体" w:cs="宋体"/>
          <w:kern w:val="0"/>
          <w:sz w:val="20"/>
          <w:szCs w:val="20"/>
        </w:rPr>
        <w:t>个日历日内。</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13.3政府采购合同的履行、违约责任和解决争议的方法等适用合同法。</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13.4采购人与中标人应根据政府采购合同的约定依法履行合同义务。</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13.5政府采购合同履行过程中，采购人若需追加与合同标的相同的货物或服务，则追加采购金额不得超过原合同采购金额的</w:t>
      </w:r>
      <w:r>
        <w:rPr>
          <w:rFonts w:ascii="Calibri" w:hAnsi="Calibri" w:eastAsia="宋体" w:cs="Calibri"/>
          <w:kern w:val="0"/>
          <w:sz w:val="20"/>
          <w:szCs w:val="20"/>
        </w:rPr>
        <w:t>10%</w:t>
      </w:r>
      <w:r>
        <w:rPr>
          <w:rFonts w:ascii="宋体" w:hAnsi="宋体" w:eastAsia="宋体" w:cs="宋体"/>
          <w:kern w:val="0"/>
          <w:sz w:val="20"/>
          <w:szCs w:val="20"/>
        </w:rPr>
        <w:t>。</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13.6中标人在政府采购合同履行过程中应遵守有关法律、法规和规章的强制性规定（即使前述强制性规定有可能在招标文件中未予列明）。</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七、询问、质疑与投诉</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14、询问</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14.1潜在投标人或投标人对本次采购活动的有关事项若有疑问，可向福建榕卫招标有限公司提出询问，福建榕卫招标有限公司将按照政府采购法及实施条例的有关规定进行答复。</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15、质疑</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15.1</w:t>
      </w:r>
      <w:r>
        <w:rPr>
          <w:rFonts w:ascii="宋体" w:hAnsi="宋体" w:eastAsia="宋体" w:cs="宋体"/>
          <w:kern w:val="0"/>
          <w:sz w:val="24"/>
          <w:szCs w:val="24"/>
        </w:rPr>
        <w:t>针对同一采购程序环节的质疑应在政府采购法及实施条例规定的时限内一次性提出，并同时符合下列条件：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（1）对招标文件提出质疑的，质疑人应为潜在投标人，且两者的身份、名称等均应保持一致。对采购过程、结果提出质疑的，质疑人应为投标人，且两者的身份、名称等均应保持一致。</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（2）质疑人应按照招标文件第二章规定方式提交质疑函。</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（3）质疑函应包括下列主要内容：</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质疑人的基本信息，至少包括：全称、地址、邮政编码等；</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所质疑项目的基本信息，至少包括：招标编号、项目名称等；</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所质疑的具体事项（以下简称：“质疑事项”）；</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④</w:t>
      </w:r>
      <w:r>
        <w:rPr>
          <w:rFonts w:ascii="宋体" w:hAnsi="宋体" w:eastAsia="宋体" w:cs="宋体"/>
          <w:kern w:val="0"/>
          <w:sz w:val="20"/>
          <w:szCs w:val="20"/>
        </w:rPr>
        <w:t>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⑤</w:t>
      </w:r>
      <w:r>
        <w:rPr>
          <w:rFonts w:ascii="宋体" w:hAnsi="宋体" w:eastAsia="宋体" w:cs="宋体"/>
          <w:kern w:val="0"/>
          <w:sz w:val="20"/>
          <w:szCs w:val="20"/>
        </w:rPr>
        <w:t>针对质疑事项导致质疑人自身权益受到损害的必要证明材料，至少包括：</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a.质疑人代表的身份证明材料：</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a1</w:t>
      </w:r>
      <w:r>
        <w:rPr>
          <w:rFonts w:ascii="宋体" w:hAnsi="宋体" w:eastAsia="宋体"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a2若本项目接受自然人投标且质疑人为自然人的，提供本人的身份证复印件。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w:t>
      </w:r>
      <w:r>
        <w:rPr>
          <w:rFonts w:ascii="宋体" w:hAnsi="宋体" w:eastAsia="宋体" w:cs="宋体"/>
          <w:kern w:val="0"/>
          <w:sz w:val="24"/>
          <w:szCs w:val="24"/>
        </w:rPr>
        <w:t>其他证明材料（即事实依据和必要的法律依据）包括但不限于下列材料：</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b1所质疑的具体事项是与自已有利害关系的证明材料；</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b2质疑函所述事实存在的证明材料，如：采购文件、采购过程或中标结果违法违规或不符合采购文件要求等证明材料；</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b3依法应终止采购程序的证明材料；</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b4应重新采购的证明材料；</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b5采购文件、采购过程或中标、成交结果损害自已合法权益的证明材料等；</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kern w:val="0"/>
          <w:sz w:val="20"/>
        </w:rPr>
        <w:t>视为无效</w:t>
      </w:r>
      <w:r>
        <w:rPr>
          <w:rFonts w:ascii="宋体" w:hAnsi="宋体" w:eastAsia="宋体" w:cs="宋体"/>
          <w:kern w:val="0"/>
          <w:sz w:val="20"/>
          <w:szCs w:val="20"/>
        </w:rPr>
        <w:t>）。</w:t>
      </w:r>
      <w:r>
        <w:rPr>
          <w:rFonts w:ascii="宋体" w:hAnsi="宋体" w:eastAsia="宋体" w:cs="宋体"/>
          <w:kern w:val="0"/>
          <w:sz w:val="20"/>
          <w:szCs w:val="20"/>
        </w:rPr>
        <w:br w:type="textWrapping"/>
      </w: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质疑人代表及其联系方法的信息，至少包括：姓名、手机、电子信箱、邮寄地址等。</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⑦</w:t>
      </w:r>
      <w:r>
        <w:rPr>
          <w:rFonts w:ascii="宋体" w:hAnsi="宋体" w:eastAsia="宋体" w:cs="宋体"/>
          <w:kern w:val="0"/>
          <w:sz w:val="24"/>
          <w:szCs w:val="24"/>
        </w:rPr>
        <w:t>提出质疑的日期。</w:t>
      </w:r>
    </w:p>
    <w:p>
      <w:pPr>
        <w:widowControl/>
        <w:spacing w:before="100" w:beforeAutospacing="1" w:after="100" w:afterAutospacing="1"/>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质疑人为法人或其他组织的，质疑函应由单位负责人或委托代理人签字或盖章，并加盖投标人的单位公章。质疑人为自然人的，质疑函应由本人签字。</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15.2对不符合本章第</w:t>
      </w:r>
      <w:r>
        <w:rPr>
          <w:rFonts w:ascii="Calibri" w:hAnsi="Calibri" w:eastAsia="宋体" w:cs="Calibri"/>
          <w:kern w:val="0"/>
          <w:sz w:val="20"/>
          <w:szCs w:val="20"/>
        </w:rPr>
        <w:t>15.1</w:t>
      </w:r>
      <w:r>
        <w:rPr>
          <w:rFonts w:ascii="宋体" w:hAnsi="宋体" w:eastAsia="宋体" w:cs="宋体"/>
          <w:kern w:val="0"/>
          <w:sz w:val="20"/>
          <w:szCs w:val="20"/>
        </w:rPr>
        <w:t>条规定的质疑，将按照下列规定进行处理：</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（1）不符合其中第（</w:t>
      </w:r>
      <w:r>
        <w:rPr>
          <w:rFonts w:ascii="Calibri" w:hAnsi="Calibri" w:eastAsia="宋体" w:cs="Calibri"/>
          <w:kern w:val="0"/>
          <w:sz w:val="20"/>
          <w:szCs w:val="20"/>
        </w:rPr>
        <w:t>1</w:t>
      </w:r>
      <w:r>
        <w:rPr>
          <w:rFonts w:ascii="宋体" w:hAnsi="宋体" w:eastAsia="宋体" w:cs="宋体"/>
          <w:kern w:val="0"/>
          <w:sz w:val="20"/>
          <w:szCs w:val="20"/>
        </w:rPr>
        <w:t>）、（</w:t>
      </w:r>
      <w:r>
        <w:rPr>
          <w:rFonts w:ascii="Calibri" w:hAnsi="Calibri" w:eastAsia="宋体" w:cs="Calibri"/>
          <w:kern w:val="0"/>
          <w:sz w:val="20"/>
          <w:szCs w:val="20"/>
        </w:rPr>
        <w:t>2</w:t>
      </w:r>
      <w:r>
        <w:rPr>
          <w:rFonts w:ascii="宋体" w:hAnsi="宋体" w:eastAsia="宋体" w:cs="宋体"/>
          <w:kern w:val="0"/>
          <w:sz w:val="20"/>
          <w:szCs w:val="20"/>
        </w:rPr>
        <w:t>）条规定的，书面告知质疑人不予受理及其理由。</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（2）不符合其中第（</w:t>
      </w:r>
      <w:r>
        <w:rPr>
          <w:rFonts w:ascii="Calibri" w:hAnsi="Calibri" w:eastAsia="宋体" w:cs="Calibri"/>
          <w:kern w:val="0"/>
          <w:sz w:val="20"/>
          <w:szCs w:val="20"/>
        </w:rPr>
        <w:t>3</w:t>
      </w:r>
      <w:r>
        <w:rPr>
          <w:rFonts w:ascii="宋体" w:hAnsi="宋体" w:eastAsia="宋体" w:cs="宋体"/>
          <w:kern w:val="0"/>
          <w:sz w:val="20"/>
          <w:szCs w:val="20"/>
        </w:rPr>
        <w:t>）条规定的，书面告知质疑人修改、补充后在规定时限内重新提交质疑函。</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15.3对符合本章第</w:t>
      </w:r>
      <w:r>
        <w:rPr>
          <w:rFonts w:ascii="Calibri" w:hAnsi="Calibri" w:eastAsia="宋体" w:cs="Calibri"/>
          <w:kern w:val="0"/>
          <w:sz w:val="20"/>
          <w:szCs w:val="20"/>
        </w:rPr>
        <w:t>15.1</w:t>
      </w:r>
      <w:r>
        <w:rPr>
          <w:rFonts w:ascii="宋体" w:hAnsi="宋体" w:eastAsia="宋体" w:cs="宋体"/>
          <w:kern w:val="0"/>
          <w:sz w:val="20"/>
          <w:szCs w:val="20"/>
        </w:rPr>
        <w:t>条规定的质疑，将按照政府采购法及实施条例</w:t>
      </w:r>
      <w:r>
        <w:rPr>
          <w:rFonts w:ascii="宋体" w:hAnsi="宋体" w:eastAsia="宋体" w:cs="宋体"/>
          <w:kern w:val="0"/>
          <w:sz w:val="24"/>
          <w:szCs w:val="24"/>
        </w:rPr>
        <w:t>、政府采购质疑和投诉办法的有关规定进行答复。</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15.4招标文件的质疑：详见招标文件第二章。</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16、投诉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16.1若对质疑答复不满意或质疑答复未在答复期限内作出，质疑人可在答复期限届满之日起</w:t>
      </w:r>
      <w:r>
        <w:rPr>
          <w:rFonts w:ascii="Calibri" w:hAnsi="Calibri" w:eastAsia="宋体" w:cs="Calibri"/>
          <w:kern w:val="0"/>
          <w:sz w:val="24"/>
          <w:szCs w:val="24"/>
        </w:rPr>
        <w:t>15</w:t>
      </w:r>
      <w:r>
        <w:rPr>
          <w:rFonts w:ascii="宋体" w:hAnsi="宋体" w:eastAsia="宋体" w:cs="宋体"/>
          <w:kern w:val="0"/>
          <w:sz w:val="24"/>
          <w:szCs w:val="24"/>
        </w:rPr>
        <w:t>个工作日内按照政府采购质疑和投诉办法的有关规定向招标文件第二章载明的本项目监督管理部门提起投诉。</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16.2投诉应有明确的请求和必要的证明材料，投诉的事项不得超出已质疑事项的范围。</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八、政府采购政策</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17、政府采购政策由财政部根据国家的经济和社会发展政策并会同国家有关部委制定，包括但不限于下列具体政策要求：</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17.1进口产品指通过中国海关报关验放进入中国境内且产自关境外的产品，其中：</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（2）凡在海关特殊监管区域内企业生产或加工（包括从境外进口料件）销往境内其他地区的产品，不作为政府采购项下进口产品。</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（3）对从境外进入海关特殊监管区域，再经办理报关手续后从海关特殊监管区进入境内其他地区的产品，认定为进口产品。</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（4）招标文件列明不允许或未列明允许进口产品参加投标的，均视为拒绝进口产品参加投标。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17.4符合财政部、工信部文件（财库</w:t>
      </w:r>
      <w:r>
        <w:rPr>
          <w:rFonts w:ascii="Calibri" w:hAnsi="Calibri" w:eastAsia="宋体" w:cs="Calibri"/>
          <w:kern w:val="0"/>
          <w:sz w:val="20"/>
          <w:szCs w:val="20"/>
        </w:rPr>
        <w:t>[2011]181</w:t>
      </w:r>
      <w:r>
        <w:rPr>
          <w:rFonts w:ascii="宋体" w:hAnsi="宋体" w:eastAsia="宋体" w:cs="宋体"/>
          <w:kern w:val="0"/>
          <w:sz w:val="20"/>
          <w:szCs w:val="20"/>
        </w:rPr>
        <w:t>号）规定的</w:t>
      </w:r>
      <w:r>
        <w:rPr>
          <w:rFonts w:ascii="宋体" w:hAnsi="宋体" w:eastAsia="宋体" w:cs="宋体"/>
          <w:b/>
          <w:bCs/>
          <w:kern w:val="0"/>
          <w:sz w:val="20"/>
        </w:rPr>
        <w:t>小型、微型企业</w:t>
      </w:r>
      <w:r>
        <w:rPr>
          <w:rFonts w:ascii="宋体" w:hAnsi="宋体" w:eastAsia="宋体" w:cs="宋体"/>
          <w:kern w:val="0"/>
          <w:sz w:val="20"/>
          <w:szCs w:val="20"/>
        </w:rPr>
        <w:t>可享受扶持政策（如：预留份额、评审中价格扣除等）。符合财政部、司法部文件（财库[2014]68号）规定的监狱企业（以下简称：</w:t>
      </w:r>
      <w:r>
        <w:rPr>
          <w:rFonts w:ascii="宋体" w:hAnsi="宋体" w:eastAsia="宋体" w:cs="宋体"/>
          <w:b/>
          <w:bCs/>
          <w:kern w:val="0"/>
          <w:sz w:val="20"/>
        </w:rPr>
        <w:t>“监狱企业”</w:t>
      </w:r>
      <w:r>
        <w:rPr>
          <w:rFonts w:ascii="宋体" w:hAnsi="宋体" w:eastAsia="宋体" w:cs="宋体"/>
          <w:kern w:val="0"/>
          <w:sz w:val="20"/>
          <w:szCs w:val="20"/>
        </w:rPr>
        <w:t>）亦可享受前述扶持政策。符合财政部、民政部、中国残联文件（财库[2017]141号）规定的残疾人福利性单位（以下简称：</w:t>
      </w:r>
      <w:r>
        <w:rPr>
          <w:rFonts w:ascii="宋体" w:hAnsi="宋体" w:eastAsia="宋体" w:cs="宋体"/>
          <w:b/>
          <w:bCs/>
          <w:kern w:val="0"/>
          <w:sz w:val="20"/>
        </w:rPr>
        <w:t>“残疾人福利性单位”</w:t>
      </w:r>
      <w:r>
        <w:rPr>
          <w:rFonts w:ascii="宋体" w:hAnsi="宋体" w:eastAsia="宋体" w:cs="宋体"/>
          <w:kern w:val="0"/>
          <w:sz w:val="20"/>
          <w:szCs w:val="20"/>
        </w:rPr>
        <w:t>）亦可享受前述扶持政策。其中：</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（1）中小企业指同时符合下列条件的中型、小型、微型企业：</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符合《工业和信息化部、国家统计局、国家发展和改革委员会、财政部关于印发中小企业划型标准规定的通知》（工信部联企业</w:t>
      </w:r>
      <w:r>
        <w:rPr>
          <w:rFonts w:ascii="Calibri" w:hAnsi="Calibri" w:eastAsia="宋体" w:cs="Calibri"/>
          <w:kern w:val="0"/>
          <w:sz w:val="20"/>
          <w:szCs w:val="20"/>
        </w:rPr>
        <w:t>[2011]300</w:t>
      </w:r>
      <w:r>
        <w:rPr>
          <w:rFonts w:ascii="宋体" w:hAnsi="宋体" w:eastAsia="宋体" w:cs="宋体"/>
          <w:kern w:val="0"/>
          <w:sz w:val="20"/>
          <w:szCs w:val="20"/>
        </w:rPr>
        <w:t>号）规定的划分标准；</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提供本企业制造的货物、承担的工程或服务，或提供其他中小企业制造的货物。本项所称货物不包括使用大型企业注册商标的货物。小型、微型企业提供中型企业制造的货物，视同中型企业。</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监狱企业参加采购活动时，应提供由省级以上监狱管理局、戒毒管理局（含新疆生产建设兵团）出具的属于监狱企业的证明文件。</w:t>
      </w:r>
    </w:p>
    <w:p>
      <w:pPr>
        <w:widowControl/>
        <w:spacing w:before="63" w:after="240"/>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监狱企业视同小型、微型企业。</w:t>
      </w:r>
      <w:r>
        <w:rPr>
          <w:rFonts w:ascii="宋体" w:hAnsi="宋体" w:eastAsia="宋体" w:cs="宋体"/>
          <w:kern w:val="0"/>
          <w:sz w:val="20"/>
          <w:szCs w:val="20"/>
        </w:rPr>
        <w:br w:type="textWrapping"/>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（3）残疾人福利性单位指同时符合下列条件的单位：</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安置的残疾人占本单位在职职工人数的比例不低于</w:t>
      </w:r>
      <w:r>
        <w:rPr>
          <w:rFonts w:ascii="Calibri" w:hAnsi="Calibri" w:eastAsia="宋体" w:cs="Calibri"/>
          <w:kern w:val="0"/>
          <w:sz w:val="20"/>
          <w:szCs w:val="20"/>
        </w:rPr>
        <w:t>25%</w:t>
      </w:r>
      <w:r>
        <w:rPr>
          <w:rFonts w:ascii="宋体" w:hAnsi="宋体" w:eastAsia="宋体" w:cs="宋体"/>
          <w:kern w:val="0"/>
          <w:sz w:val="20"/>
          <w:szCs w:val="20"/>
        </w:rPr>
        <w:t>（含</w:t>
      </w:r>
      <w:r>
        <w:rPr>
          <w:rFonts w:ascii="Calibri" w:hAnsi="Calibri" w:eastAsia="宋体" w:cs="Calibri"/>
          <w:kern w:val="0"/>
          <w:sz w:val="20"/>
          <w:szCs w:val="20"/>
        </w:rPr>
        <w:t>25%</w:t>
      </w:r>
      <w:r>
        <w:rPr>
          <w:rFonts w:ascii="宋体" w:hAnsi="宋体" w:eastAsia="宋体" w:cs="宋体"/>
          <w:kern w:val="0"/>
          <w:sz w:val="20"/>
          <w:szCs w:val="20"/>
        </w:rPr>
        <w:t>），并且安置的残疾人人数不少于</w:t>
      </w:r>
      <w:r>
        <w:rPr>
          <w:rFonts w:ascii="Calibri" w:hAnsi="Calibri" w:eastAsia="宋体" w:cs="Calibri"/>
          <w:kern w:val="0"/>
          <w:sz w:val="20"/>
          <w:szCs w:val="20"/>
        </w:rPr>
        <w:t>10</w:t>
      </w:r>
      <w:r>
        <w:rPr>
          <w:rFonts w:ascii="宋体" w:hAnsi="宋体" w:eastAsia="宋体" w:cs="宋体"/>
          <w:kern w:val="0"/>
          <w:sz w:val="20"/>
          <w:szCs w:val="20"/>
        </w:rPr>
        <w:t>人（含</w:t>
      </w:r>
      <w:r>
        <w:rPr>
          <w:rFonts w:ascii="Calibri" w:hAnsi="Calibri" w:eastAsia="宋体" w:cs="Calibri"/>
          <w:kern w:val="0"/>
          <w:sz w:val="20"/>
          <w:szCs w:val="20"/>
        </w:rPr>
        <w:t>10</w:t>
      </w:r>
      <w:r>
        <w:rPr>
          <w:rFonts w:ascii="宋体" w:hAnsi="宋体" w:eastAsia="宋体" w:cs="宋体"/>
          <w:kern w:val="0"/>
          <w:sz w:val="20"/>
          <w:szCs w:val="20"/>
        </w:rPr>
        <w:t>人）；</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依法与安置的每位残疾人签订了一年以上（含一年）的劳动合同或服务协议；</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为安置的每位残疾人按月足额缴纳了基本养老保险、基本医疗保险、失业保险、工伤保险和生育保险等社会保险费；</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④</w:t>
      </w:r>
      <w:r>
        <w:rPr>
          <w:rFonts w:ascii="宋体" w:hAnsi="宋体" w:eastAsia="宋体" w:cs="宋体"/>
          <w:kern w:val="0"/>
          <w:sz w:val="20"/>
          <w:szCs w:val="20"/>
        </w:rPr>
        <w:t>通过银行等金融机构向安置的每位残疾人，按月支付了不低于单位所在区县适用的经省级人民政府批准的月最低工资标准的工资；</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⑤</w:t>
      </w:r>
      <w:r>
        <w:rPr>
          <w:rFonts w:ascii="宋体" w:hAnsi="宋体" w:eastAsia="宋体" w:cs="宋体"/>
          <w:kern w:val="0"/>
          <w:sz w:val="20"/>
          <w:szCs w:val="20"/>
        </w:rPr>
        <w:t>提供本单位制造的货物、承担的工程或服务，或提供其他残疾人福利性单位制造的货物（不包括使用非残疾人福利性单位注册商标的货物）。</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前款所称残疾人指法定劳动年龄内，持有《中华人民共和国残疾人证》或《中华人民共和国残疾军人证（1至</w:t>
      </w:r>
      <w:r>
        <w:rPr>
          <w:rFonts w:ascii="Calibri" w:hAnsi="Calibri" w:eastAsia="宋体" w:cs="Calibri"/>
          <w:kern w:val="0"/>
          <w:sz w:val="20"/>
          <w:szCs w:val="20"/>
        </w:rPr>
        <w:t>8</w:t>
      </w:r>
      <w:r>
        <w:rPr>
          <w:rFonts w:ascii="宋体" w:hAnsi="宋体" w:eastAsia="宋体" w:cs="宋体"/>
          <w:kern w:val="0"/>
          <w:sz w:val="20"/>
          <w:szCs w:val="20"/>
        </w:rPr>
        <w:t>级）》的自然人，包括具有劳动条件和劳动意愿的精神残疾人。在职职工人数是指与残疾人福利性单位建立劳动关系并依法签订劳动合同或服务协议的雇员人数。</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17.5信用记录指由财政部确定的有关网站提供的相关主体信用信息。信用记录的查询及使用应符合财政部文件（财库</w:t>
      </w:r>
      <w:r>
        <w:rPr>
          <w:rFonts w:ascii="Calibri" w:hAnsi="Calibri" w:eastAsia="宋体" w:cs="Calibri"/>
          <w:kern w:val="0"/>
          <w:sz w:val="20"/>
          <w:szCs w:val="20"/>
        </w:rPr>
        <w:t>[2016]125</w:t>
      </w:r>
      <w:r>
        <w:rPr>
          <w:rFonts w:ascii="宋体" w:hAnsi="宋体" w:eastAsia="宋体" w:cs="宋体"/>
          <w:kern w:val="0"/>
          <w:sz w:val="20"/>
          <w:szCs w:val="20"/>
        </w:rPr>
        <w:t>号）规定。</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17.6为落实政府采购政策需满足的要求：详见招标文件第一章。</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九、本项目的有关信息</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18、本项目的有关信息，包括但不限于：招标公告、更正公告（若有）、招标文件、招标文件的澄清或修改（若有）、中标公告、终止公告（若有）、废标公告（若有）等都将在招标文件载明的指定媒体发布。</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18.1指定媒体：详见招标文件第二章。</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18.2本项目的潜在投标人或投标人应随时关注指定媒体，否则产生不利后果由其自行承担。</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十、其他事项</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19、其他事项：详见招标文件第二章。</w:t>
      </w:r>
    </w:p>
    <w:p>
      <w:pPr>
        <w:widowControl/>
        <w:spacing w:before="63" w:after="63"/>
        <w:jc w:val="center"/>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200"/>
        <w:jc w:val="left"/>
        <w:rPr>
          <w:rFonts w:ascii="宋体" w:hAnsi="宋体" w:eastAsia="宋体" w:cs="宋体"/>
          <w:kern w:val="0"/>
          <w:sz w:val="24"/>
          <w:szCs w:val="24"/>
        </w:rPr>
      </w:pPr>
      <w:r>
        <w:rPr>
          <w:rFonts w:ascii="Calibri" w:hAnsi="Calibri" w:eastAsia="宋体" w:cs="Calibri"/>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6"/>
        </w:rPr>
        <w:t>第四章   资格审查与评标</w:t>
      </w:r>
    </w:p>
    <w:p>
      <w:pPr>
        <w:widowControl/>
        <w:spacing w:before="63" w:after="63"/>
        <w:jc w:val="center"/>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一、资格审查</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1、开标结束后，由</w:t>
      </w:r>
      <w:r>
        <w:rPr>
          <w:rFonts w:ascii="宋体" w:hAnsi="宋体" w:eastAsia="宋体" w:cs="宋体"/>
          <w:kern w:val="0"/>
          <w:sz w:val="20"/>
          <w:szCs w:val="20"/>
          <w:u w:val="single"/>
        </w:rPr>
        <w:t>福建榕卫招标有限公司</w:t>
      </w:r>
      <w:r>
        <w:rPr>
          <w:rFonts w:ascii="宋体" w:hAnsi="宋体" w:eastAsia="宋体" w:cs="宋体"/>
          <w:kern w:val="0"/>
          <w:sz w:val="20"/>
          <w:szCs w:val="20"/>
        </w:rPr>
        <w:t>负责资格审查小组的组建及资格审查工作的组织。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1.1资格审查小组由</w:t>
      </w:r>
      <w:r>
        <w:rPr>
          <w:rFonts w:ascii="Calibri" w:hAnsi="Calibri" w:eastAsia="宋体" w:cs="Calibri"/>
          <w:kern w:val="0"/>
          <w:sz w:val="20"/>
          <w:szCs w:val="20"/>
        </w:rPr>
        <w:t>3</w:t>
      </w:r>
      <w:r>
        <w:rPr>
          <w:rFonts w:ascii="宋体" w:hAnsi="宋体" w:eastAsia="宋体" w:cs="宋体"/>
          <w:kern w:val="0"/>
          <w:sz w:val="20"/>
          <w:szCs w:val="20"/>
        </w:rPr>
        <w:t>人组成，并负责具体审查事务，其中：由采购人派出的采购人代表至少</w:t>
      </w:r>
      <w:r>
        <w:rPr>
          <w:rFonts w:ascii="宋体" w:hAnsi="宋体" w:eastAsia="宋体" w:cs="宋体"/>
          <w:kern w:val="0"/>
          <w:sz w:val="20"/>
          <w:szCs w:val="20"/>
          <w:u w:val="single"/>
        </w:rPr>
        <w:t>1</w:t>
      </w:r>
      <w:r>
        <w:rPr>
          <w:rFonts w:ascii="宋体" w:hAnsi="宋体" w:eastAsia="宋体" w:cs="宋体"/>
          <w:kern w:val="0"/>
          <w:sz w:val="20"/>
          <w:szCs w:val="20"/>
        </w:rPr>
        <w:t>人，由</w:t>
      </w:r>
      <w:r>
        <w:rPr>
          <w:rFonts w:ascii="宋体" w:hAnsi="宋体" w:eastAsia="宋体" w:cs="宋体"/>
          <w:kern w:val="0"/>
          <w:sz w:val="20"/>
          <w:szCs w:val="20"/>
          <w:u w:val="single"/>
        </w:rPr>
        <w:t>福建榕卫招标有限公司</w:t>
      </w:r>
      <w:r>
        <w:rPr>
          <w:rFonts w:ascii="宋体" w:hAnsi="宋体" w:eastAsia="宋体" w:cs="宋体"/>
          <w:kern w:val="0"/>
          <w:sz w:val="20"/>
          <w:szCs w:val="20"/>
        </w:rPr>
        <w:t>派出的工作人员至少</w:t>
      </w:r>
      <w:r>
        <w:rPr>
          <w:rFonts w:ascii="宋体" w:hAnsi="宋体" w:eastAsia="宋体" w:cs="宋体"/>
          <w:kern w:val="0"/>
          <w:sz w:val="20"/>
          <w:szCs w:val="20"/>
          <w:u w:val="single"/>
        </w:rPr>
        <w:t>1</w:t>
      </w:r>
      <w:r>
        <w:rPr>
          <w:rFonts w:ascii="宋体" w:hAnsi="宋体" w:eastAsia="宋体" w:cs="宋体"/>
          <w:kern w:val="0"/>
          <w:sz w:val="20"/>
          <w:szCs w:val="20"/>
        </w:rPr>
        <w:t>人，其余</w:t>
      </w:r>
      <w:r>
        <w:rPr>
          <w:rFonts w:ascii="宋体" w:hAnsi="宋体" w:eastAsia="宋体" w:cs="宋体"/>
          <w:kern w:val="0"/>
          <w:sz w:val="20"/>
          <w:szCs w:val="20"/>
          <w:u w:val="single"/>
        </w:rPr>
        <w:t>1</w:t>
      </w:r>
      <w:r>
        <w:rPr>
          <w:rFonts w:ascii="宋体" w:hAnsi="宋体" w:eastAsia="宋体" w:cs="宋体"/>
          <w:kern w:val="0"/>
          <w:sz w:val="20"/>
          <w:szCs w:val="20"/>
        </w:rPr>
        <w:t>人可为采购人代表或</w:t>
      </w:r>
      <w:r>
        <w:rPr>
          <w:rFonts w:ascii="宋体" w:hAnsi="宋体" w:eastAsia="宋体" w:cs="宋体"/>
          <w:kern w:val="0"/>
          <w:sz w:val="20"/>
          <w:szCs w:val="20"/>
          <w:u w:val="single"/>
        </w:rPr>
        <w:t>福建榕卫招标有限公司</w:t>
      </w:r>
      <w:r>
        <w:rPr>
          <w:rFonts w:ascii="宋体" w:hAnsi="宋体" w:eastAsia="宋体" w:cs="宋体"/>
          <w:kern w:val="0"/>
          <w:sz w:val="20"/>
          <w:szCs w:val="20"/>
        </w:rPr>
        <w:t>的工作人员。</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1.2资格审查的依据是招标文件和投标文件。</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1.3资格审查的范围及内容：投标文件（资格及资信证明部分），具体如下：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（1）“投标函”；</w:t>
      </w:r>
      <w:r>
        <w:rPr>
          <w:rFonts w:ascii="宋体" w:hAnsi="宋体" w:eastAsia="宋体" w:cs="宋体"/>
          <w:kern w:val="0"/>
          <w:sz w:val="24"/>
          <w:szCs w:val="24"/>
        </w:rPr>
        <w:br w:type="textWrapping"/>
      </w:r>
      <w:r>
        <w:rPr>
          <w:rFonts w:ascii="宋体" w:hAnsi="宋体" w:eastAsia="宋体" w:cs="宋体"/>
          <w:kern w:val="0"/>
          <w:sz w:val="24"/>
          <w:szCs w:val="24"/>
        </w:rPr>
        <w:t>  （2）“投标人的资格及资信证明文件”</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一般资格证明文件：</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单位负责人授权书（若有）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财务状况报告（财务报告、或资信证明、或投标担保函）</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参加采购活动前三年内在经营活动中没有重大违法记录书面声明</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中小企业声明函（专门面向中小企业或小型、微型企业适用，若有）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检察机关行贿犯罪档案查询结果告知函（若有）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②</w:t>
      </w:r>
      <w:r>
        <w:rPr>
          <w:rFonts w:ascii="Times New Roman" w:hAnsi="Times New Roman" w:eastAsia="宋体" w:cs="Times New Roman"/>
          <w:kern w:val="0"/>
          <w:sz w:val="24"/>
          <w:szCs w:val="24"/>
        </w:rPr>
        <w:t>.</w:t>
      </w:r>
      <w:r>
        <w:rPr>
          <w:rFonts w:ascii="宋体" w:hAnsi="宋体" w:eastAsia="宋体" w:cs="宋体"/>
          <w:kern w:val="0"/>
          <w:sz w:val="24"/>
          <w:szCs w:val="24"/>
        </w:rPr>
        <w:t>其他资格证明文件：</w:t>
      </w:r>
    </w:p>
    <w:p>
      <w:pPr>
        <w:widowControl/>
        <w:spacing w:before="63" w:after="63"/>
        <w:ind w:firstLine="401"/>
        <w:jc w:val="left"/>
        <w:rPr>
          <w:rFonts w:ascii="宋体" w:hAnsi="宋体" w:eastAsia="宋体" w:cs="宋体"/>
          <w:kern w:val="0"/>
          <w:sz w:val="24"/>
          <w:szCs w:val="24"/>
        </w:rPr>
      </w:pPr>
      <w:r>
        <w:rPr>
          <w:rFonts w:ascii="宋体" w:hAnsi="宋体" w:eastAsia="宋体" w:cs="宋体"/>
          <w:b/>
          <w:bCs/>
          <w:kern w:val="0"/>
          <w:sz w:val="20"/>
        </w:rPr>
        <w:t>包：1</w:t>
      </w:r>
      <w:r>
        <w:rPr>
          <w:rFonts w:ascii="宋体" w:hAnsi="宋体" w:eastAsia="宋体" w:cs="宋体"/>
          <w:kern w:val="0"/>
          <w:sz w:val="20"/>
          <w:szCs w:val="20"/>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内穿衬衣、夏执勤服、长袖制式衬衣、2019款内穿衬衣、2019款夏执勤服、2019款长袖制式衬衣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包：2</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投标人须提供《春秋执勤服、冬执勤服生产设备一览表》(含设备名称、规格型号、数量、生产厂家)、现场生产线照片及专业技术人员证明材料的复印件。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包：3</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投标人须提供《春秋常服、冬常服生产设备一览表》(含设备名称、规格型号、数量、生产厂家)、现场生产线照片及专业技术人员证明材料的复印件。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包：4</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投标人须提供《夏训练服、冬训练服、多功能服、高级警官羊绒大衣生产设备一览表》(含设备名称、规格型号、数量、生产厂家)、现场生产线照片及专业技术人员证明材料的复印件。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包：5</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特警战训夏服、特警战训春秋服、特警战训冬服、特警战训多功能棉服、警用雨衣、反光背心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包：6</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投标人须提供《单裤、裙子生产设备一览表》(含设备名称、规格型号、数量、生产厂家)、现场生产线照片及专业技术人员证明材料的复印件。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包：7</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投标人须提供《电加热款冬执勤服、电加热款多功能服、电加热款棉皮鞋、电加热款皮手套生产设备一览表》(含设备名称、规格型号、数量、生产厂家)、现场生产线照片及专业技术人员证明材料的复印件。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通知补充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电暖产品的生产能力</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投标人需提供具备电暖产品的生产能力的声明函。</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（3）投标保证金。</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1.4有下列情形之一的，</w:t>
      </w:r>
      <w:r>
        <w:rPr>
          <w:rFonts w:ascii="宋体" w:hAnsi="宋体" w:eastAsia="宋体" w:cs="宋体"/>
          <w:b/>
          <w:bCs/>
          <w:kern w:val="0"/>
          <w:sz w:val="20"/>
        </w:rPr>
        <w:t>资格审查不合格：</w:t>
      </w:r>
      <w:r>
        <w:rPr>
          <w:rFonts w:ascii="宋体" w:hAnsi="宋体" w:eastAsia="宋体" w:cs="宋体"/>
          <w:b/>
          <w:bCs/>
          <w:kern w:val="0"/>
          <w:sz w:val="20"/>
          <w:szCs w:val="20"/>
        </w:rPr>
        <w:br w:type="textWrapping"/>
      </w:r>
      <w:r>
        <w:rPr>
          <w:rFonts w:ascii="宋体" w:hAnsi="宋体" w:eastAsia="宋体" w:cs="宋体"/>
          <w:kern w:val="0"/>
          <w:sz w:val="24"/>
          <w:szCs w:val="24"/>
        </w:rPr>
        <w:t>  （1）一般情形：</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（2）本项目规定的其他情形：</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包：2</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包：3</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包：4</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包：5</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包：6</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包：7</w:t>
      </w:r>
      <w:r>
        <w:rPr>
          <w:rFonts w:ascii="宋体" w:hAnsi="宋体" w:eastAsia="宋体" w:cs="宋体"/>
          <w:kern w:val="0"/>
          <w:sz w:val="24"/>
          <w:szCs w:val="24"/>
        </w:rPr>
        <w:t xml:space="preserve">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w:t>
            </w:r>
          </w:p>
        </w:tc>
      </w:tr>
    </w:tbl>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Calibri"/>
          <w:kern w:val="0"/>
          <w:sz w:val="20"/>
          <w:szCs w:val="20"/>
        </w:rPr>
        <w:t>1.2</w:t>
      </w:r>
      <w:r>
        <w:rPr>
          <w:rFonts w:ascii="宋体" w:hAnsi="宋体" w:eastAsia="宋体" w:cs="宋体"/>
          <w:kern w:val="0"/>
          <w:sz w:val="20"/>
          <w:szCs w:val="20"/>
        </w:rPr>
        <w:t>、</w:t>
      </w:r>
      <w:r>
        <w:rPr>
          <w:rFonts w:ascii="Calibri" w:hAnsi="Calibri" w:eastAsia="宋体" w:cs="Calibri"/>
          <w:kern w:val="0"/>
          <w:sz w:val="20"/>
          <w:szCs w:val="20"/>
        </w:rPr>
        <w:t>1.3</w:t>
      </w:r>
      <w:r>
        <w:rPr>
          <w:rFonts w:ascii="宋体" w:hAnsi="宋体" w:eastAsia="宋体" w:cs="宋体"/>
          <w:kern w:val="0"/>
          <w:sz w:val="20"/>
          <w:szCs w:val="20"/>
        </w:rPr>
        <w:t>、</w:t>
      </w:r>
      <w:r>
        <w:rPr>
          <w:rFonts w:ascii="Calibri" w:hAnsi="Calibri" w:eastAsia="宋体" w:cs="Calibri"/>
          <w:kern w:val="0"/>
          <w:sz w:val="20"/>
          <w:szCs w:val="20"/>
        </w:rPr>
        <w:t>1.4</w:t>
      </w:r>
      <w:r>
        <w:rPr>
          <w:rFonts w:ascii="宋体" w:hAnsi="宋体" w:eastAsia="宋体" w:cs="宋体"/>
          <w:kern w:val="0"/>
          <w:sz w:val="20"/>
          <w:szCs w:val="20"/>
        </w:rPr>
        <w:t>条规定进行资格审查。</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2、资格审查情况不得私自外泄，有关信息由</w:t>
      </w:r>
      <w:r>
        <w:rPr>
          <w:rFonts w:ascii="宋体" w:hAnsi="宋体" w:eastAsia="宋体" w:cs="宋体"/>
          <w:kern w:val="0"/>
          <w:sz w:val="20"/>
          <w:szCs w:val="20"/>
          <w:u w:val="single"/>
        </w:rPr>
        <w:t>福建榕卫招标有限公司</w:t>
      </w:r>
      <w:r>
        <w:rPr>
          <w:rFonts w:ascii="宋体" w:hAnsi="宋体" w:eastAsia="宋体" w:cs="宋体"/>
          <w:kern w:val="0"/>
          <w:sz w:val="20"/>
          <w:szCs w:val="20"/>
        </w:rPr>
        <w:t>统一对外发布。</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3、资格审查合格的投标人不足三家的，不进行评标。同时，本次采购活动结束，</w:t>
      </w:r>
      <w:r>
        <w:rPr>
          <w:rFonts w:ascii="宋体" w:hAnsi="宋体" w:eastAsia="宋体" w:cs="宋体"/>
          <w:kern w:val="0"/>
          <w:sz w:val="20"/>
          <w:szCs w:val="20"/>
          <w:u w:val="single"/>
        </w:rPr>
        <w:t>福建榕卫招标有限公司</w:t>
      </w:r>
      <w:r>
        <w:rPr>
          <w:rFonts w:ascii="宋体" w:hAnsi="宋体" w:eastAsia="宋体" w:cs="宋体"/>
          <w:kern w:val="0"/>
          <w:sz w:val="20"/>
          <w:szCs w:val="20"/>
        </w:rPr>
        <w:t>将依法组织后续采购活动（包括但不限于：重新招标、采用其他方式采购等）。</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二、评标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4、</w:t>
      </w:r>
      <w:r>
        <w:rPr>
          <w:rFonts w:ascii="宋体" w:hAnsi="宋体" w:eastAsia="宋体" w:cs="宋体"/>
          <w:kern w:val="0"/>
          <w:sz w:val="24"/>
          <w:szCs w:val="24"/>
        </w:rPr>
        <w:t>资格审查结束后，由福建榕卫招标有限公司负责评标委员会的组建及评标工作的组织。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5、评标委员会</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5.1评标委员会由采购人代表和评标专家两部分共</w:t>
      </w:r>
      <w:r>
        <w:rPr>
          <w:rFonts w:ascii="宋体" w:hAnsi="宋体" w:eastAsia="宋体" w:cs="宋体"/>
          <w:kern w:val="0"/>
          <w:sz w:val="20"/>
          <w:szCs w:val="20"/>
          <w:u w:val="single"/>
        </w:rPr>
        <w:t>7</w:t>
      </w:r>
      <w:r>
        <w:rPr>
          <w:rFonts w:ascii="宋体" w:hAnsi="宋体" w:eastAsia="宋体" w:cs="宋体"/>
          <w:kern w:val="0"/>
          <w:sz w:val="20"/>
          <w:szCs w:val="20"/>
        </w:rPr>
        <w:t>人（以下简称“评委”）组成，其中：由采购人派出的采购人代表</w:t>
      </w:r>
      <w:r>
        <w:rPr>
          <w:rFonts w:ascii="宋体" w:hAnsi="宋体" w:eastAsia="宋体" w:cs="宋体"/>
          <w:kern w:val="0"/>
          <w:sz w:val="20"/>
          <w:szCs w:val="20"/>
          <w:u w:val="single"/>
        </w:rPr>
        <w:t>2</w:t>
      </w:r>
      <w:r>
        <w:rPr>
          <w:rFonts w:ascii="宋体" w:hAnsi="宋体" w:eastAsia="宋体" w:cs="宋体"/>
          <w:kern w:val="0"/>
          <w:sz w:val="20"/>
          <w:szCs w:val="20"/>
        </w:rPr>
        <w:t>人，由福建省政府采购评审专家库产生的评标专家</w:t>
      </w:r>
      <w:r>
        <w:rPr>
          <w:rFonts w:ascii="宋体" w:hAnsi="宋体" w:eastAsia="宋体" w:cs="宋体"/>
          <w:kern w:val="0"/>
          <w:sz w:val="20"/>
          <w:szCs w:val="20"/>
          <w:u w:val="single"/>
        </w:rPr>
        <w:t>5</w:t>
      </w:r>
      <w:r>
        <w:rPr>
          <w:rFonts w:ascii="宋体" w:hAnsi="宋体" w:eastAsia="宋体" w:cs="宋体"/>
          <w:kern w:val="0"/>
          <w:sz w:val="20"/>
          <w:szCs w:val="20"/>
        </w:rPr>
        <w:t>人。</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5.2评标委员会负责具体评标事务，并按照下列原则依法独立履行有关职责：</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（1）评标应保护国家利益、社会公共利益和各方当事人合法权益，提高采购效益，保证项目质量。</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（2）评标应遵循公平、公正、科学、严谨和择优原则。</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（3）评标的依据是招标文件和投标文件。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（4）应按照招标文件规定推荐中标候选人或确定中标人。</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（5）评标应遵守下列评标纪律：</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评标情况不得私自外泄，有关信息由</w:t>
      </w:r>
      <w:r>
        <w:rPr>
          <w:rFonts w:ascii="宋体" w:hAnsi="宋体" w:eastAsia="宋体" w:cs="宋体"/>
          <w:kern w:val="0"/>
          <w:sz w:val="20"/>
          <w:szCs w:val="20"/>
          <w:u w:val="single"/>
        </w:rPr>
        <w:t>福建榕卫招标有限公司</w:t>
      </w:r>
      <w:r>
        <w:rPr>
          <w:rFonts w:ascii="宋体" w:hAnsi="宋体" w:eastAsia="宋体" w:cs="宋体"/>
          <w:kern w:val="0"/>
          <w:sz w:val="20"/>
          <w:szCs w:val="20"/>
        </w:rPr>
        <w:t>统一对外发布。</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对</w:t>
      </w:r>
      <w:r>
        <w:rPr>
          <w:rFonts w:ascii="宋体" w:hAnsi="宋体" w:eastAsia="宋体" w:cs="宋体"/>
          <w:kern w:val="0"/>
          <w:sz w:val="20"/>
          <w:szCs w:val="20"/>
          <w:u w:val="single"/>
        </w:rPr>
        <w:t>福建榕卫招标有限公司</w:t>
      </w:r>
      <w:r>
        <w:rPr>
          <w:rFonts w:ascii="宋体" w:hAnsi="宋体" w:eastAsia="宋体" w:cs="宋体"/>
          <w:kern w:val="0"/>
          <w:sz w:val="20"/>
          <w:szCs w:val="20"/>
        </w:rPr>
        <w:t>或投标人提供的要求保密的资料，不得摘记翻印和外传。</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不得收受投标人或有关人员的任何礼物，不得串联鼓动其他人袒护某投标人。若与投标人存在利害关系，则应主动声明并回避。</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④</w:t>
      </w:r>
      <w:r>
        <w:rPr>
          <w:rFonts w:ascii="宋体" w:hAnsi="宋体" w:eastAsia="宋体" w:cs="宋体"/>
          <w:kern w:val="0"/>
          <w:sz w:val="20"/>
          <w:szCs w:val="20"/>
        </w:rPr>
        <w:t>全体评委应按照招标文件规定进行评标，一切认定事项应查有实据且不得弄虚作假。</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⑤</w:t>
      </w:r>
      <w:r>
        <w:rPr>
          <w:rFonts w:ascii="宋体" w:hAnsi="宋体" w:eastAsia="宋体" w:cs="宋体"/>
          <w:kern w:val="0"/>
          <w:sz w:val="20"/>
          <w:szCs w:val="20"/>
        </w:rPr>
        <w:t>评标中应充分发扬民主，推荐中标候选人或确定中标人后要服从评标报告。</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对违反评标纪律的评委，将取消其评委资格，对评标工作造成严重损失者将予以通报批评乃至追究法律责任。</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6、评标程序</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6.1评标前的准备工作</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（1）全体评委应认真审阅招标文件，了解评委应履行或遵守的职责、义务和评标纪律。</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6.2符合性审查</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（1）评标委员会依据招标文件的实质性要求，对通过资格审查的投标文件进行符合性审查，以确定其是否满足招标文件的实质性要求。</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（2）满足招标文件的实质性要求指投标文件对招标文件实质性要求的响应不存在重大偏差或保留。</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（5）评标委员会对所有投标人都执行相同的程序和标准。</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（6）有下列情形之一的，</w:t>
      </w:r>
      <w:r>
        <w:rPr>
          <w:rFonts w:ascii="宋体" w:hAnsi="宋体" w:eastAsia="宋体" w:cs="宋体"/>
          <w:b/>
          <w:bCs/>
          <w:kern w:val="0"/>
          <w:sz w:val="20"/>
        </w:rPr>
        <w:t>符合性审查不合格：</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项目一般情形：</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bl>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本项目规定的其他情形：</w:t>
      </w:r>
      <w:r>
        <w:rPr>
          <w:rFonts w:ascii="宋体" w:hAnsi="宋体" w:eastAsia="宋体" w:cs="宋体"/>
          <w:kern w:val="0"/>
          <w:sz w:val="20"/>
          <w:szCs w:val="20"/>
        </w:rPr>
        <w:br w:type="textWrapping"/>
      </w:r>
      <w:r>
        <w:rPr>
          <w:rFonts w:ascii="宋体" w:hAnsi="宋体" w:eastAsia="宋体" w:cs="宋体"/>
          <w:kern w:val="0"/>
          <w:sz w:val="20"/>
          <w:szCs w:val="20"/>
        </w:rPr>
        <w:t xml:space="preserve">包：1 </w:t>
      </w:r>
      <w:r>
        <w:rPr>
          <w:rFonts w:ascii="宋体" w:hAnsi="宋体" w:eastAsia="宋体" w:cs="宋体"/>
          <w:kern w:val="0"/>
          <w:sz w:val="20"/>
          <w:szCs w:val="20"/>
        </w:rPr>
        <w:br w:type="textWrapping"/>
      </w:r>
      <w:r>
        <w:rPr>
          <w:rFonts w:ascii="宋体" w:hAnsi="宋体" w:eastAsia="宋体" w:cs="宋体"/>
          <w:kern w:val="0"/>
          <w:sz w:val="20"/>
          <w:szCs w:val="20"/>
        </w:rPr>
        <w:t xml:space="preserve">包一般情形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列装部分选配品种的通知》（公装财〔2013〕876号）、《关于试用新款警用雨衣的通知》（公装财〔2014〕986号）、《关于启用2019款夏执勤服、长袖制式衬衣和内穿衬衣的通知》（公装财传发〔2019〕55号），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0"/>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包：2 </w:t>
      </w:r>
      <w:r>
        <w:rPr>
          <w:rFonts w:ascii="宋体" w:hAnsi="宋体" w:eastAsia="宋体" w:cs="宋体"/>
          <w:kern w:val="0"/>
          <w:sz w:val="24"/>
          <w:szCs w:val="24"/>
        </w:rPr>
        <w:br w:type="textWrapping"/>
      </w:r>
      <w:r>
        <w:rPr>
          <w:rFonts w:ascii="宋体" w:hAnsi="宋体" w:eastAsia="宋体" w:cs="宋体"/>
          <w:kern w:val="0"/>
          <w:sz w:val="24"/>
          <w:szCs w:val="24"/>
        </w:rPr>
        <w:t xml:space="preserve">包一般情形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列装部分选配品种的通知》（公装财〔2013〕876号）、《关于试用新款警用雨衣的通知》（公装财〔2014〕986号）、《关于启用2019款夏执勤服、长袖制式衬衣和内穿衬衣的通知》（公装财传发〔2019〕55号），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0"/>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包：3 </w:t>
      </w:r>
      <w:r>
        <w:rPr>
          <w:rFonts w:ascii="宋体" w:hAnsi="宋体" w:eastAsia="宋体" w:cs="宋体"/>
          <w:kern w:val="0"/>
          <w:sz w:val="24"/>
          <w:szCs w:val="24"/>
        </w:rPr>
        <w:br w:type="textWrapping"/>
      </w:r>
      <w:r>
        <w:rPr>
          <w:rFonts w:ascii="宋体" w:hAnsi="宋体" w:eastAsia="宋体" w:cs="宋体"/>
          <w:kern w:val="0"/>
          <w:sz w:val="24"/>
          <w:szCs w:val="24"/>
        </w:rPr>
        <w:t xml:space="preserve">包一般情形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列装部分选配品种的通知》（公装财〔2013〕876号）、《关于试用新款警用雨衣的通知》（公装财〔2014〕986号）、《关于启用2019款夏执勤服、长袖制式衬衣和内穿衬衣的通知》（公装财传发〔2019〕55号），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0"/>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包：4 </w:t>
      </w:r>
      <w:r>
        <w:rPr>
          <w:rFonts w:ascii="宋体" w:hAnsi="宋体" w:eastAsia="宋体" w:cs="宋体"/>
          <w:kern w:val="0"/>
          <w:sz w:val="24"/>
          <w:szCs w:val="24"/>
        </w:rPr>
        <w:br w:type="textWrapping"/>
      </w:r>
      <w:r>
        <w:rPr>
          <w:rFonts w:ascii="宋体" w:hAnsi="宋体" w:eastAsia="宋体" w:cs="宋体"/>
          <w:kern w:val="0"/>
          <w:sz w:val="24"/>
          <w:szCs w:val="24"/>
        </w:rPr>
        <w:t xml:space="preserve">包一般情形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列装部分选配品种的通知》（公装财〔2013〕876号）、《关于试用新款警用雨衣的通知》（公装财〔2014〕986号）、《关于启用2019款夏执勤服、长袖制式衬衣和内穿衬衣的通知》（公装财传发〔2019〕55号），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0"/>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包：5 </w:t>
      </w:r>
      <w:r>
        <w:rPr>
          <w:rFonts w:ascii="宋体" w:hAnsi="宋体" w:eastAsia="宋体" w:cs="宋体"/>
          <w:kern w:val="0"/>
          <w:sz w:val="24"/>
          <w:szCs w:val="24"/>
        </w:rPr>
        <w:br w:type="textWrapping"/>
      </w:r>
      <w:r>
        <w:rPr>
          <w:rFonts w:ascii="宋体" w:hAnsi="宋体" w:eastAsia="宋体" w:cs="宋体"/>
          <w:kern w:val="0"/>
          <w:sz w:val="24"/>
          <w:szCs w:val="24"/>
        </w:rPr>
        <w:t xml:space="preserve">包一般情形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列装部分选配品种的通知》（公装财〔2013〕876号）、《关于试用新款警用雨衣的通知》（公装财〔2014〕986号）、《关于启用2019款夏执勤服、长袖制式衬衣和内穿衬衣的通知》（公装财传发〔2019〕55号），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0"/>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包：6 </w:t>
      </w:r>
      <w:r>
        <w:rPr>
          <w:rFonts w:ascii="宋体" w:hAnsi="宋体" w:eastAsia="宋体" w:cs="宋体"/>
          <w:kern w:val="0"/>
          <w:sz w:val="24"/>
          <w:szCs w:val="24"/>
        </w:rPr>
        <w:br w:type="textWrapping"/>
      </w:r>
      <w:r>
        <w:rPr>
          <w:rFonts w:ascii="宋体" w:hAnsi="宋体" w:eastAsia="宋体" w:cs="宋体"/>
          <w:kern w:val="0"/>
          <w:sz w:val="24"/>
          <w:szCs w:val="24"/>
        </w:rPr>
        <w:t xml:space="preserve">包一般情形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列装部分选配品种的通知》（公装财〔2013〕876号）、《关于试用新款警用雨衣的通知》（公装财〔2014〕986号）、《关于启用2019款夏执勤服、长袖制式衬衣和内穿衬衣的通知》（公装财传发〔2019〕55号），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0"/>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包：7 </w:t>
      </w:r>
      <w:r>
        <w:rPr>
          <w:rFonts w:ascii="宋体" w:hAnsi="宋体" w:eastAsia="宋体" w:cs="宋体"/>
          <w:kern w:val="0"/>
          <w:sz w:val="24"/>
          <w:szCs w:val="24"/>
        </w:rPr>
        <w:br w:type="textWrapping"/>
      </w:r>
      <w:r>
        <w:rPr>
          <w:rFonts w:ascii="宋体" w:hAnsi="宋体" w:eastAsia="宋体" w:cs="宋体"/>
          <w:kern w:val="0"/>
          <w:sz w:val="24"/>
          <w:szCs w:val="24"/>
        </w:rPr>
        <w:t xml:space="preserve">包一般情形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列装部分选配品种的通知》（公装财〔2013〕876号）、《关于试用新款警用雨衣的通知》（公装财〔2014〕986号）、《关于启用2019款夏执勤服、长袖制式衬衣和内穿衬衣的通知》（公装财传发〔2019〕55号），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违反招标文件中载明“投标无效”条款的规定或不符合招标文件规定的其它实质性要求。</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0"/>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6.3澄清有关问题</w:t>
      </w:r>
    </w:p>
    <w:p>
      <w:pPr>
        <w:widowControl/>
        <w:spacing w:before="63" w:after="63"/>
        <w:ind w:firstLine="351"/>
        <w:jc w:val="left"/>
        <w:rPr>
          <w:rFonts w:ascii="宋体" w:hAnsi="宋体" w:eastAsia="宋体" w:cs="宋体"/>
          <w:kern w:val="0"/>
          <w:sz w:val="24"/>
          <w:szCs w:val="24"/>
        </w:rPr>
      </w:pPr>
      <w:r>
        <w:rPr>
          <w:rFonts w:ascii="宋体" w:hAnsi="宋体" w:eastAsia="宋体" w:cs="宋体"/>
          <w:kern w:val="0"/>
          <w:sz w:val="20"/>
          <w:szCs w:val="20"/>
        </w:rPr>
        <w:t>（1）对通过符合性审查的投标文件中含义不明确、同类问题表述不一致或有明显文字和计算错误的内容，评标委员会将以书面形式要求投标人作出必要的澄清、说明或补正。</w:t>
      </w:r>
    </w:p>
    <w:p>
      <w:pPr>
        <w:widowControl/>
        <w:spacing w:before="63" w:after="63"/>
        <w:ind w:firstLine="351"/>
        <w:jc w:val="left"/>
        <w:rPr>
          <w:rFonts w:ascii="宋体" w:hAnsi="宋体" w:eastAsia="宋体" w:cs="宋体"/>
          <w:kern w:val="0"/>
          <w:sz w:val="24"/>
          <w:szCs w:val="24"/>
        </w:rPr>
      </w:pPr>
      <w:r>
        <w:rPr>
          <w:rFonts w:ascii="宋体" w:hAnsi="宋体" w:eastAsia="宋体" w:cs="宋体"/>
          <w:kern w:val="0"/>
          <w:sz w:val="20"/>
          <w:szCs w:val="20"/>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（3）投标文件报价出现前后不一致的，除招标文件另有规定外，按照下列规定修正：</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开标一览表内容与投标文件中相应内容不一致的，以开标一览表为准；</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大写金额和小写金额不一致的，以大写金额为准；</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单价金额小数点或百分比有明显错位的，以开标一览表的总价为准，并修改单价；</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④</w:t>
      </w:r>
      <w:r>
        <w:rPr>
          <w:rFonts w:ascii="宋体" w:hAnsi="宋体" w:eastAsia="宋体" w:cs="宋体"/>
          <w:kern w:val="0"/>
          <w:sz w:val="20"/>
          <w:szCs w:val="20"/>
        </w:rPr>
        <w:t>总价金额与按照单价汇总金额不一致的，以单价金额计算结果为准。</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同时出现两种以上不一致的，按照前款规定的顺序修正。修正后的报价应按照本章第</w:t>
      </w:r>
      <w:r>
        <w:rPr>
          <w:rFonts w:ascii="Calibri" w:hAnsi="Calibri" w:eastAsia="宋体" w:cs="Calibri"/>
          <w:b/>
          <w:bCs/>
          <w:kern w:val="0"/>
          <w:sz w:val="20"/>
        </w:rPr>
        <w:t>6.3</w:t>
      </w:r>
      <w:r>
        <w:rPr>
          <w:rFonts w:ascii="宋体" w:hAnsi="宋体" w:eastAsia="宋体" w:cs="宋体"/>
          <w:b/>
          <w:bCs/>
          <w:kern w:val="0"/>
          <w:sz w:val="20"/>
        </w:rPr>
        <w:t>条第（</w:t>
      </w:r>
      <w:r>
        <w:rPr>
          <w:rFonts w:ascii="Calibri" w:hAnsi="Calibri" w:eastAsia="宋体" w:cs="Calibri"/>
          <w:b/>
          <w:bCs/>
          <w:kern w:val="0"/>
          <w:sz w:val="20"/>
        </w:rPr>
        <w:t>1</w:t>
      </w:r>
      <w:r>
        <w:rPr>
          <w:rFonts w:ascii="宋体" w:hAnsi="宋体" w:eastAsia="宋体" w:cs="宋体"/>
          <w:b/>
          <w:bCs/>
          <w:kern w:val="0"/>
          <w:sz w:val="20"/>
        </w:rPr>
        <w:t>）、（</w:t>
      </w:r>
      <w:r>
        <w:rPr>
          <w:rFonts w:ascii="Calibri" w:hAnsi="Calibri" w:eastAsia="宋体" w:cs="Calibri"/>
          <w:b/>
          <w:bCs/>
          <w:kern w:val="0"/>
          <w:sz w:val="20"/>
        </w:rPr>
        <w:t>2</w:t>
      </w:r>
      <w:r>
        <w:rPr>
          <w:rFonts w:ascii="宋体" w:hAnsi="宋体" w:eastAsia="宋体" w:cs="宋体"/>
          <w:b/>
          <w:bCs/>
          <w:kern w:val="0"/>
          <w:sz w:val="20"/>
        </w:rPr>
        <w:t>）款规定经投标人确认后产生约束力，投标人不确认的，其投标无效。</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（4）关于细微偏差</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评标委员会将以书面形式要求存在细微偏差的投标人在评标委员会规定的时间内予以补正。若无法补正，则评标委员会将按照不利于投标人的内容进行认定。</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（5）关于投标描述（即投标文件中描述的内容）</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投标描述前后不一致且不涉及证明材料的：按照本章第</w:t>
      </w:r>
      <w:r>
        <w:rPr>
          <w:rFonts w:ascii="Calibri" w:hAnsi="Calibri" w:eastAsia="宋体" w:cs="Calibri"/>
          <w:kern w:val="0"/>
          <w:sz w:val="20"/>
          <w:szCs w:val="20"/>
        </w:rPr>
        <w:t>6.3</w:t>
      </w:r>
      <w:r>
        <w:rPr>
          <w:rFonts w:ascii="宋体" w:hAnsi="宋体" w:eastAsia="宋体" w:cs="宋体"/>
          <w:kern w:val="0"/>
          <w:sz w:val="20"/>
          <w:szCs w:val="20"/>
        </w:rPr>
        <w:t>条第（</w:t>
      </w:r>
      <w:r>
        <w:rPr>
          <w:rFonts w:ascii="Calibri" w:hAnsi="Calibri" w:eastAsia="宋体" w:cs="Calibri"/>
          <w:kern w:val="0"/>
          <w:sz w:val="20"/>
          <w:szCs w:val="20"/>
        </w:rPr>
        <w:t>1</w:t>
      </w:r>
      <w:r>
        <w:rPr>
          <w:rFonts w:ascii="宋体" w:hAnsi="宋体" w:eastAsia="宋体" w:cs="宋体"/>
          <w:kern w:val="0"/>
          <w:sz w:val="20"/>
          <w:szCs w:val="20"/>
        </w:rPr>
        <w:t>）、（</w:t>
      </w:r>
      <w:r>
        <w:rPr>
          <w:rFonts w:ascii="Calibri" w:hAnsi="Calibri" w:eastAsia="宋体" w:cs="Calibri"/>
          <w:kern w:val="0"/>
          <w:sz w:val="20"/>
          <w:szCs w:val="20"/>
        </w:rPr>
        <w:t>2</w:t>
      </w:r>
      <w:r>
        <w:rPr>
          <w:rFonts w:ascii="宋体" w:hAnsi="宋体" w:eastAsia="宋体" w:cs="宋体"/>
          <w:kern w:val="0"/>
          <w:sz w:val="20"/>
          <w:szCs w:val="20"/>
        </w:rPr>
        <w:t>）款规定执行。</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投标描述与证明材料不一致或多份证明材料之间不一致的：</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a.评标委员会将要求投标人进行书面澄清，并按照不利于投标人的内容进行评标。</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6.4比较与评价</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（1）按照本章第</w:t>
      </w:r>
      <w:r>
        <w:rPr>
          <w:rFonts w:ascii="Calibri" w:hAnsi="Calibri" w:eastAsia="宋体" w:cs="Calibri"/>
          <w:kern w:val="0"/>
          <w:sz w:val="20"/>
          <w:szCs w:val="20"/>
        </w:rPr>
        <w:t>7</w:t>
      </w:r>
      <w:r>
        <w:rPr>
          <w:rFonts w:ascii="宋体" w:hAnsi="宋体" w:eastAsia="宋体" w:cs="宋体"/>
          <w:kern w:val="0"/>
          <w:sz w:val="20"/>
          <w:szCs w:val="20"/>
        </w:rPr>
        <w:t>条载明的评标方法和标准，对符合性审查合格的投标文件进行比较与评价。</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（2）关于相同品牌产品</w:t>
      </w:r>
      <w:r>
        <w:rPr>
          <w:rFonts w:ascii="宋体" w:hAnsi="宋体" w:eastAsia="宋体" w:cs="宋体"/>
          <w:b/>
          <w:bCs/>
          <w:kern w:val="0"/>
          <w:sz w:val="20"/>
        </w:rPr>
        <w:t>（政府采购服务类项目不适用本条款规定）</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a.招标文件规定的方式：</w:t>
      </w:r>
      <w:r>
        <w:rPr>
          <w:rFonts w:ascii="宋体" w:hAnsi="宋体" w:eastAsia="宋体" w:cs="宋体"/>
          <w:kern w:val="0"/>
          <w:sz w:val="20"/>
          <w:u w:val="single"/>
        </w:rPr>
        <w:t>无。</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b.招标文件未规定的，采取随机抽取方式确定，其他</w:t>
      </w:r>
      <w:r>
        <w:rPr>
          <w:rFonts w:ascii="宋体" w:hAnsi="宋体" w:eastAsia="宋体" w:cs="宋体"/>
          <w:b/>
          <w:bCs/>
          <w:kern w:val="0"/>
          <w:sz w:val="20"/>
        </w:rPr>
        <w:t>投标无效。</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a.招标文件规定的方式：</w:t>
      </w:r>
      <w:r>
        <w:rPr>
          <w:rFonts w:ascii="宋体" w:hAnsi="宋体" w:eastAsia="宋体" w:cs="宋体"/>
          <w:kern w:val="0"/>
          <w:sz w:val="20"/>
          <w:u w:val="single"/>
        </w:rPr>
        <w:t>若有评审后得分相同的，则以投标报价低者排序在先；若报价又相同，则以技术部分得分高者排序在先；若技术部分得分也相同，则由采购人代表采用现场随机抽取方法确定中标候选人</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b.招标文件未规定的，采取随机抽取方式确定，其他同品牌投标人不作为中标候选人。</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非单一产品采购项目，多家投标人提供的核心产品品牌相同的，按照本章第</w:t>
      </w:r>
      <w:r>
        <w:rPr>
          <w:rFonts w:ascii="Calibri" w:hAnsi="Calibri" w:eastAsia="宋体" w:cs="Calibri"/>
          <w:kern w:val="0"/>
          <w:sz w:val="20"/>
          <w:szCs w:val="20"/>
        </w:rPr>
        <w:t>6.4</w:t>
      </w:r>
      <w:r>
        <w:rPr>
          <w:rFonts w:ascii="宋体" w:hAnsi="宋体" w:eastAsia="宋体" w:cs="宋体"/>
          <w:kern w:val="0"/>
          <w:sz w:val="20"/>
          <w:szCs w:val="20"/>
        </w:rPr>
        <w:t>条第（</w:t>
      </w:r>
      <w:r>
        <w:rPr>
          <w:rFonts w:ascii="Calibri" w:hAnsi="Calibri" w:eastAsia="宋体" w:cs="Calibri"/>
          <w:kern w:val="0"/>
          <w:sz w:val="20"/>
          <w:szCs w:val="20"/>
        </w:rPr>
        <w:t>2</w:t>
      </w:r>
      <w:r>
        <w:rPr>
          <w:rFonts w:ascii="宋体" w:hAnsi="宋体" w:eastAsia="宋体" w:cs="宋体"/>
          <w:kern w:val="0"/>
          <w:sz w:val="20"/>
          <w:szCs w:val="20"/>
        </w:rPr>
        <w:t>）款第</w:t>
      </w:r>
      <w:r>
        <w:rPr>
          <w:rFonts w:hint="eastAsia" w:ascii="宋体" w:hAnsi="宋体" w:eastAsia="宋体" w:cs="宋体"/>
          <w:kern w:val="0"/>
          <w:sz w:val="20"/>
          <w:szCs w:val="20"/>
        </w:rPr>
        <w:t>①</w:t>
      </w:r>
      <w:r>
        <w:rPr>
          <w:rFonts w:ascii="宋体" w:hAnsi="宋体" w:eastAsia="宋体" w:cs="宋体"/>
          <w:kern w:val="0"/>
          <w:sz w:val="20"/>
          <w:szCs w:val="20"/>
        </w:rPr>
        <w:t>、</w:t>
      </w:r>
      <w:r>
        <w:rPr>
          <w:rFonts w:hint="eastAsia" w:ascii="宋体" w:hAnsi="宋体" w:eastAsia="宋体" w:cs="宋体"/>
          <w:kern w:val="0"/>
          <w:sz w:val="20"/>
          <w:szCs w:val="20"/>
        </w:rPr>
        <w:t>②</w:t>
      </w:r>
      <w:r>
        <w:rPr>
          <w:rFonts w:ascii="宋体" w:hAnsi="宋体" w:eastAsia="宋体" w:cs="宋体"/>
          <w:kern w:val="0"/>
          <w:sz w:val="20"/>
          <w:szCs w:val="20"/>
        </w:rPr>
        <w:t>规定处理。</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（3）漏（缺）项</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招标文件中要求列入报价的费用（含配置、功能），漏（缺）项的报价视为已经包括在投标总价中。</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对多报项及赠送项的价格评标时不予核减，全部进入评标价评议。</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6.5推荐中标候选人：详见本章第</w:t>
      </w:r>
      <w:r>
        <w:rPr>
          <w:rFonts w:ascii="Calibri" w:hAnsi="Calibri" w:eastAsia="宋体" w:cs="Calibri"/>
          <w:kern w:val="0"/>
          <w:sz w:val="20"/>
          <w:szCs w:val="20"/>
        </w:rPr>
        <w:t>7.2</w:t>
      </w:r>
      <w:r>
        <w:rPr>
          <w:rFonts w:ascii="宋体" w:hAnsi="宋体" w:eastAsia="宋体" w:cs="宋体"/>
          <w:kern w:val="0"/>
          <w:sz w:val="20"/>
          <w:szCs w:val="20"/>
        </w:rPr>
        <w:t>条规定。</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6.6编写评标报告</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（1）评标报告由评标委员会负责编写。</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（2）评标报告应包括下列内容：</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①</w:t>
      </w:r>
      <w:r>
        <w:rPr>
          <w:rFonts w:ascii="宋体" w:hAnsi="宋体" w:eastAsia="宋体" w:cs="宋体"/>
          <w:kern w:val="0"/>
          <w:sz w:val="20"/>
          <w:szCs w:val="20"/>
        </w:rPr>
        <w:t>招标公告刊登的媒体名称、开标日期和地点；</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②</w:t>
      </w:r>
      <w:r>
        <w:rPr>
          <w:rFonts w:ascii="宋体" w:hAnsi="宋体" w:eastAsia="宋体" w:cs="宋体"/>
          <w:kern w:val="0"/>
          <w:sz w:val="20"/>
          <w:szCs w:val="20"/>
        </w:rPr>
        <w:t>投标人名单和评标委员会成员名单；</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③</w:t>
      </w:r>
      <w:r>
        <w:rPr>
          <w:rFonts w:ascii="宋体" w:hAnsi="宋体" w:eastAsia="宋体" w:cs="宋体"/>
          <w:kern w:val="0"/>
          <w:sz w:val="20"/>
          <w:szCs w:val="20"/>
        </w:rPr>
        <w:t>评标方法和标准；</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④</w:t>
      </w:r>
      <w:r>
        <w:rPr>
          <w:rFonts w:ascii="宋体" w:hAnsi="宋体" w:eastAsia="宋体" w:cs="宋体"/>
          <w:kern w:val="0"/>
          <w:sz w:val="20"/>
          <w:szCs w:val="20"/>
        </w:rPr>
        <w:t>开标记录和评标情况及说明，包括无效投标人名单及原因；</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⑤</w:t>
      </w:r>
      <w:r>
        <w:rPr>
          <w:rFonts w:ascii="宋体" w:hAnsi="宋体" w:eastAsia="宋体" w:cs="宋体"/>
          <w:kern w:val="0"/>
          <w:sz w:val="20"/>
          <w:szCs w:val="20"/>
        </w:rPr>
        <w:t>评标结果，包括中标候选人名单或确定的中标人；</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kern w:val="0"/>
          <w:sz w:val="20"/>
          <w:szCs w:val="20"/>
        </w:rPr>
        <w:t>⑥</w:t>
      </w:r>
      <w:r>
        <w:rPr>
          <w:rFonts w:ascii="宋体" w:hAnsi="宋体" w:eastAsia="宋体" w:cs="宋体"/>
          <w:kern w:val="0"/>
          <w:sz w:val="20"/>
          <w:szCs w:val="20"/>
        </w:rPr>
        <w:t>其他需要说明的情况，包括但不限于：评标过程中投标人的澄清、说明或补正，评委更换等。</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kern w:val="0"/>
          <w:sz w:val="20"/>
        </w:rPr>
        <w:t>投标无效</w:t>
      </w:r>
      <w:r>
        <w:rPr>
          <w:rFonts w:ascii="宋体" w:hAnsi="宋体" w:eastAsia="宋体" w:cs="宋体"/>
          <w:kern w:val="0"/>
          <w:sz w:val="20"/>
          <w:szCs w:val="20"/>
        </w:rPr>
        <w:t>处理。</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6.8评委对需要共同认定的事项存在争议的，应按照少数服从多数的原则进行认定。</w:t>
      </w:r>
      <w:r>
        <w:rPr>
          <w:rFonts w:ascii="宋体" w:hAnsi="宋体" w:eastAsia="宋体" w:cs="宋体"/>
          <w:b/>
          <w:bCs/>
          <w:kern w:val="0"/>
          <w:sz w:val="20"/>
        </w:rPr>
        <w:t>持不同意见的评委应在评标报告上签署不同意见及理由，否则视为同意评标报告。</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6.9在评标过程中发现投标人有下列情形之一的，评标委员会应认定其</w:t>
      </w:r>
      <w:r>
        <w:rPr>
          <w:rFonts w:ascii="宋体" w:hAnsi="宋体" w:eastAsia="宋体" w:cs="宋体"/>
          <w:b/>
          <w:bCs/>
          <w:kern w:val="0"/>
          <w:sz w:val="20"/>
        </w:rPr>
        <w:t>投标无效</w:t>
      </w:r>
      <w:r>
        <w:rPr>
          <w:rFonts w:ascii="宋体" w:hAnsi="宋体" w:eastAsia="宋体" w:cs="宋体"/>
          <w:kern w:val="0"/>
          <w:sz w:val="20"/>
          <w:szCs w:val="20"/>
        </w:rPr>
        <w:t>，并书面报告本项目监督管理部门：</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（1）恶意串通（包括但不限于招标文件第三章第</w:t>
      </w:r>
      <w:r>
        <w:rPr>
          <w:rFonts w:ascii="Calibri" w:hAnsi="Calibri" w:eastAsia="宋体" w:cs="Calibri"/>
          <w:kern w:val="0"/>
          <w:sz w:val="20"/>
          <w:szCs w:val="20"/>
        </w:rPr>
        <w:t>9.7</w:t>
      </w:r>
      <w:r>
        <w:rPr>
          <w:rFonts w:ascii="宋体" w:hAnsi="宋体" w:eastAsia="宋体" w:cs="宋体"/>
          <w:kern w:val="0"/>
          <w:sz w:val="20"/>
          <w:szCs w:val="20"/>
        </w:rPr>
        <w:t>条规定情形）；</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（2）妨碍其他投标人的竞争行为；</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（3）损害采购人或其他投标人的合法权益。</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6.10评标过程中，有下列情形之一的，应予废标：</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（1）符合性审查合格的投标人不足三家的；</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（2）有关法律、法规和规章规定废标的情形。</w:t>
      </w:r>
    </w:p>
    <w:p>
      <w:pPr>
        <w:widowControl/>
        <w:spacing w:before="63" w:after="63"/>
        <w:ind w:firstLine="40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若废标，则本次采购活动结束，</w:t>
      </w:r>
      <w:r>
        <w:rPr>
          <w:rFonts w:ascii="宋体" w:hAnsi="宋体" w:eastAsia="宋体" w:cs="宋体"/>
          <w:kern w:val="0"/>
          <w:sz w:val="20"/>
          <w:szCs w:val="20"/>
          <w:u w:val="single"/>
        </w:rPr>
        <w:t>福建榕卫招标有限公司</w:t>
      </w:r>
      <w:r>
        <w:rPr>
          <w:rFonts w:ascii="宋体" w:hAnsi="宋体" w:eastAsia="宋体" w:cs="宋体"/>
          <w:b/>
          <w:bCs/>
          <w:kern w:val="0"/>
          <w:sz w:val="20"/>
        </w:rPr>
        <w:t>将依法组织后续采购活动（包括但不限于：重新招标、采用其他方式采购等）。</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7、评标方法和标准</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7.1评标方法： 合同包1,合同包2,合同包3,合同包4,合同包5,合同包6,合同包7采用综合评分法。</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7.2评标标准</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hd w:val="clear" w:color="auto" w:fill="FFFFFF"/>
        <w:spacing w:after="125"/>
        <w:jc w:val="left"/>
        <w:rPr>
          <w:rFonts w:ascii="微软雅黑" w:hAnsi="微软雅黑" w:eastAsia="微软雅黑" w:cs="宋体"/>
          <w:color w:val="393939"/>
          <w:kern w:val="0"/>
          <w:sz w:val="16"/>
          <w:szCs w:val="16"/>
        </w:rPr>
      </w:pPr>
      <w:r>
        <w:rPr>
          <w:rFonts w:ascii="宋体" w:hAnsi="宋体" w:eastAsia="微软雅黑" w:cs="宋体"/>
          <w:b/>
          <w:bCs/>
          <w:color w:val="393939"/>
          <w:kern w:val="0"/>
          <w:sz w:val="20"/>
        </w:rPr>
        <w:t>合同包1采用综合评分法</w:t>
      </w:r>
      <w:r>
        <w:rPr>
          <w:rFonts w:ascii="宋体" w:hAnsi="宋体" w:eastAsia="微软雅黑" w:cs="宋体"/>
          <w:color w:val="393939"/>
          <w:kern w:val="0"/>
          <w:sz w:val="20"/>
          <w:szCs w:val="20"/>
        </w:rPr>
        <w:t>：</w:t>
      </w:r>
      <w:r>
        <w:rPr>
          <w:rFonts w:hint="eastAsia" w:ascii="微软雅黑" w:hAnsi="微软雅黑" w:eastAsia="微软雅黑" w:cs="宋体"/>
          <w:color w:val="393939"/>
          <w:kern w:val="0"/>
          <w:sz w:val="16"/>
          <w:szCs w:val="16"/>
        </w:rPr>
        <w:t xml:space="preserve">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Calibri"/>
          <w:kern w:val="0"/>
          <w:sz w:val="24"/>
          <w:szCs w:val="24"/>
        </w:rPr>
        <w:t>FA</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（若有），其中：</w:t>
      </w:r>
      <w:r>
        <w:rPr>
          <w:rFonts w:ascii="Calibri" w:hAnsi="Calibri" w:eastAsia="宋体" w:cs="Calibri"/>
          <w:kern w:val="0"/>
          <w:sz w:val="24"/>
          <w:szCs w:val="24"/>
        </w:rPr>
        <w:t>F1</w:t>
      </w:r>
      <w:r>
        <w:rPr>
          <w:rFonts w:ascii="宋体" w:hAnsi="宋体" w:eastAsia="宋体" w:cs="宋体"/>
          <w:kern w:val="0"/>
          <w:sz w:val="24"/>
          <w:szCs w:val="24"/>
        </w:rPr>
        <w:t>指价格项评审因素得分、</w:t>
      </w:r>
      <w:r>
        <w:rPr>
          <w:rFonts w:ascii="Calibri" w:hAnsi="Calibri" w:eastAsia="宋体" w:cs="Calibri"/>
          <w:kern w:val="0"/>
          <w:sz w:val="24"/>
          <w:szCs w:val="24"/>
        </w:rPr>
        <w:t>F2</w:t>
      </w:r>
      <w:r>
        <w:rPr>
          <w:rFonts w:ascii="宋体" w:hAnsi="宋体" w:eastAsia="宋体" w:cs="宋体"/>
          <w:kern w:val="0"/>
          <w:sz w:val="24"/>
          <w:szCs w:val="24"/>
        </w:rPr>
        <w:t>指技术项评审因素得分、</w:t>
      </w:r>
      <w:r>
        <w:rPr>
          <w:rFonts w:ascii="Calibri" w:hAnsi="Calibri" w:eastAsia="宋体" w:cs="Calibri"/>
          <w:kern w:val="0"/>
          <w:sz w:val="24"/>
          <w:szCs w:val="24"/>
        </w:rPr>
        <w:t>F3</w:t>
      </w:r>
      <w:r>
        <w:rPr>
          <w:rFonts w:ascii="宋体" w:hAnsi="宋体" w:eastAsia="宋体" w:cs="宋体"/>
          <w:kern w:val="0"/>
          <w:sz w:val="24"/>
          <w:szCs w:val="24"/>
        </w:rPr>
        <w:t>指商务项评审因素得分，</w:t>
      </w:r>
      <w:r>
        <w:rPr>
          <w:rFonts w:ascii="Calibri" w:hAnsi="Calibri" w:eastAsia="宋体" w:cs="Calibri"/>
          <w:kern w:val="0"/>
          <w:sz w:val="24"/>
          <w:szCs w:val="24"/>
        </w:rPr>
        <w:t>A1</w:t>
      </w:r>
      <w:r>
        <w:rPr>
          <w:rFonts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A3=100</w:t>
      </w:r>
      <w:r>
        <w:rPr>
          <w:rFonts w:ascii="宋体" w:hAnsi="宋体" w:eastAsia="宋体" w:cs="宋体"/>
          <w:kern w:val="0"/>
          <w:sz w:val="24"/>
          <w:szCs w:val="24"/>
        </w:rPr>
        <w:t>分（满分时），</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 xml:space="preserve">为加分项（即优先类节能产品、环境标志产品在采购活动中可享有的加分优惠）。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（3）各项评审因素的设置如下：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①价格项（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0"/>
          <w:szCs w:val="20"/>
          <w:u w:val="single"/>
        </w:rPr>
        <w:t>30</w:t>
      </w:r>
      <w:r>
        <w:rPr>
          <w:rFonts w:ascii="宋体" w:hAnsi="宋体" w:eastAsia="宋体" w:cs="宋体"/>
          <w:kern w:val="0"/>
          <w:sz w:val="24"/>
          <w:szCs w:val="24"/>
        </w:rPr>
        <w:t>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ascii="宋体" w:hAnsi="宋体" w:eastAsia="宋体" w:cs="宋体"/>
          <w:kern w:val="0"/>
          <w:sz w:val="24"/>
          <w:szCs w:val="24"/>
        </w:rPr>
        <w:t>（评标基准价／投标报价）×</w:t>
      </w:r>
      <w:r>
        <w:rPr>
          <w:rFonts w:ascii="Calibri" w:hAnsi="Calibri" w:eastAsia="宋体" w:cs="Calibri"/>
          <w:kern w:val="0"/>
          <w:sz w:val="24"/>
          <w:szCs w:val="24"/>
        </w:rPr>
        <w:t>100</w:t>
      </w:r>
      <w:r>
        <w:rPr>
          <w:rFonts w:ascii="宋体" w:hAnsi="宋体" w:eastAsia="宋体" w:cs="宋体"/>
          <w:kern w:val="0"/>
          <w:sz w:val="24"/>
          <w:szCs w:val="24"/>
        </w:rPr>
        <w:t xml:space="preserve">。因落实政府采购政策需进行价格扣除的，以扣除后的价格计算评标基准价和投标报价。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b.价格扣除的规则如下：</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4"/>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②技术项（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0"/>
          <w:szCs w:val="20"/>
          <w:u w:val="single"/>
        </w:rPr>
        <w:t>5</w:t>
      </w:r>
      <w:r>
        <w:rPr>
          <w:rFonts w:hint="eastAsia" w:ascii="宋体" w:hAnsi="宋体" w:eastAsia="宋体" w:cs="宋体"/>
          <w:kern w:val="0"/>
          <w:sz w:val="20"/>
          <w:szCs w:val="20"/>
          <w:u w:val="single"/>
        </w:rPr>
        <w:t>6</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410"/>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6</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内穿衬衣、夏执勤服、长袖制式衬衣、2019款内穿衬衣、2019款夏执勤服、2019款长袖制式衬衣共六种）经投标人送省部级质量检验机构出具的检验报告（具体检验项目为外观质量），评标时按报告中的检验结果进行评分，全部合格的得5</w:t>
            </w:r>
            <w:r>
              <w:rPr>
                <w:rFonts w:hint="eastAsia" w:ascii="宋体" w:hAnsi="宋体" w:eastAsia="宋体" w:cs="宋体"/>
                <w:kern w:val="0"/>
                <w:sz w:val="24"/>
                <w:szCs w:val="24"/>
              </w:rPr>
              <w:t>6</w:t>
            </w:r>
            <w:r>
              <w:rPr>
                <w:rFonts w:ascii="宋体" w:hAnsi="宋体" w:eastAsia="宋体" w:cs="宋体"/>
                <w:kern w:val="0"/>
                <w:sz w:val="24"/>
                <w:szCs w:val="24"/>
              </w:rPr>
              <w:t>分，每出现一个轻缺陷的扣1分，每出现一个重缺陷的扣2分，每出现一个不合格的扣3分，若出现检验报告提供不齐全的，每缺少一份检验报告的扣3分，每份检验报告中无外观质量检验项目的扣2分，扣完为止。(满分5</w:t>
            </w:r>
            <w:r>
              <w:rPr>
                <w:rFonts w:hint="eastAsia" w:ascii="宋体" w:hAnsi="宋体" w:eastAsia="宋体" w:cs="宋体"/>
                <w:kern w:val="0"/>
                <w:sz w:val="24"/>
                <w:szCs w:val="24"/>
              </w:rPr>
              <w:t>6</w:t>
            </w:r>
            <w:r>
              <w:rPr>
                <w:rFonts w:ascii="宋体" w:hAnsi="宋体" w:eastAsia="宋体" w:cs="宋体"/>
                <w:kern w:val="0"/>
                <w:sz w:val="24"/>
                <w:szCs w:val="24"/>
              </w:rPr>
              <w:t>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③商务项（</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0"/>
          <w:szCs w:val="20"/>
          <w:u w:val="single"/>
        </w:rPr>
        <w:t>1</w:t>
      </w:r>
      <w:r>
        <w:rPr>
          <w:rFonts w:hint="eastAsia" w:ascii="宋体" w:hAnsi="宋体" w:eastAsia="宋体" w:cs="宋体"/>
          <w:kern w:val="0"/>
          <w:sz w:val="20"/>
          <w:szCs w:val="20"/>
          <w:u w:val="single"/>
        </w:rPr>
        <w:t>4</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41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综合实力</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保质期承诺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返修时间承诺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应急响应承诺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日内供货到位的得3分。投标人须提供承诺函，具体承诺函格式详见附件中附表）。</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④加分项（</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Calibri"/>
          <w:kern w:val="0"/>
          <w:sz w:val="24"/>
          <w:szCs w:val="24"/>
        </w:rPr>
        <w:t>20%</w:t>
      </w:r>
      <w:r>
        <w:rPr>
          <w:rFonts w:ascii="宋体" w:hAnsi="宋体" w:eastAsia="宋体" w:cs="宋体"/>
          <w:kern w:val="0"/>
          <w:sz w:val="24"/>
          <w:szCs w:val="24"/>
        </w:rPr>
        <w:t>（含</w:t>
      </w:r>
      <w:r>
        <w:rPr>
          <w:rFonts w:ascii="Calibri" w:hAnsi="Calibri" w:eastAsia="宋体" w:cs="Calibri"/>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20%-50%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8%</w:t>
      </w:r>
      <w:r>
        <w:rPr>
          <w:rFonts w:ascii="宋体" w:hAnsi="宋体" w:eastAsia="宋体" w:cs="宋体"/>
          <w:kern w:val="0"/>
          <w:sz w:val="24"/>
          <w:szCs w:val="24"/>
        </w:rPr>
        <w:t>的加分。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w:t>
      </w:r>
      <w:r>
        <w:rPr>
          <w:rFonts w:ascii="宋体" w:hAnsi="宋体" w:eastAsia="宋体" w:cs="宋体"/>
          <w:kern w:val="0"/>
          <w:sz w:val="20"/>
          <w:szCs w:val="20"/>
        </w:rPr>
        <w:t>策。同一品目中各认证证书不重复计算加分。强制类节能产品不享受加分。</w:t>
      </w:r>
      <w:r>
        <w:rPr>
          <w:rFonts w:ascii="宋体" w:hAnsi="宋体" w:eastAsia="宋体" w:cs="宋体"/>
          <w:kern w:val="0"/>
          <w:sz w:val="24"/>
          <w:szCs w:val="24"/>
        </w:rPr>
        <w:t xml:space="preserve"> </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588"/>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w:t>
            </w:r>
            <w:r>
              <w:rPr>
                <w:rFonts w:hint="eastAsia" w:ascii="宋体" w:hAnsi="宋体" w:eastAsia="宋体" w:cs="宋体"/>
                <w:kern w:val="0"/>
                <w:sz w:val="24"/>
                <w:szCs w:val="24"/>
              </w:rPr>
              <w:t>8</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内穿衬衣或高级警官内穿衬衣或夏执勤服或高级警官夏执勤服或长袖制式衬衣或高级警官长袖制式衬衣或2019款内穿衬衣或2019款高级警官内穿衬衣或2019款夏执勤服或2019款高级警官夏执勤服或2019款长袖制式衬衣或2019款高级警官长袖制式衬衣）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（4）中标候选人排列规则顺序如下：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Calibri"/>
          <w:kern w:val="0"/>
          <w:sz w:val="24"/>
          <w:szCs w:val="24"/>
        </w:rPr>
        <w:t>FA</w:t>
      </w:r>
      <w:r>
        <w:rPr>
          <w:rFonts w:ascii="宋体" w:hAnsi="宋体" w:eastAsia="宋体" w:cs="宋体"/>
          <w:kern w:val="0"/>
          <w:sz w:val="24"/>
          <w:szCs w:val="24"/>
        </w:rPr>
        <w:t>）由高到低顺序排列。</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Calibri"/>
          <w:kern w:val="0"/>
          <w:sz w:val="24"/>
          <w:szCs w:val="24"/>
        </w:rPr>
        <w:t>FA</w:t>
      </w:r>
      <w:r>
        <w:rPr>
          <w:rFonts w:ascii="宋体" w:hAnsi="宋体" w:eastAsia="宋体" w:cs="宋体"/>
          <w:kern w:val="0"/>
          <w:sz w:val="24"/>
          <w:szCs w:val="24"/>
        </w:rPr>
        <w:t xml:space="preserve">）相同的，按照评标价（即价格扣除后的投标报价）由低到高顺序排列。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Calibri"/>
          <w:kern w:val="0"/>
          <w:sz w:val="24"/>
          <w:szCs w:val="24"/>
        </w:rPr>
        <w:t>FA</w:t>
      </w:r>
      <w:r>
        <w:rPr>
          <w:rFonts w:ascii="宋体" w:hAnsi="宋体" w:eastAsia="宋体" w:cs="宋体"/>
          <w:kern w:val="0"/>
          <w:sz w:val="24"/>
          <w:szCs w:val="24"/>
        </w:rPr>
        <w:t xml:space="preserve">）且评标价（即价格扣除后的投标报价）相同的并列。 </w:t>
      </w:r>
    </w:p>
    <w:p>
      <w:pPr>
        <w:widowControl/>
        <w:shd w:val="clear" w:color="auto" w:fill="FFFFFF"/>
        <w:spacing w:after="125"/>
        <w:jc w:val="left"/>
        <w:rPr>
          <w:rFonts w:ascii="微软雅黑" w:hAnsi="微软雅黑" w:eastAsia="微软雅黑" w:cs="宋体"/>
          <w:color w:val="393939"/>
          <w:kern w:val="0"/>
          <w:sz w:val="16"/>
          <w:szCs w:val="16"/>
        </w:rPr>
      </w:pPr>
      <w:r>
        <w:rPr>
          <w:rFonts w:ascii="宋体" w:hAnsi="宋体" w:eastAsia="微软雅黑" w:cs="宋体"/>
          <w:b/>
          <w:bCs/>
          <w:color w:val="393939"/>
          <w:kern w:val="0"/>
          <w:sz w:val="20"/>
        </w:rPr>
        <w:t>合同包2采用综合评分法</w:t>
      </w:r>
      <w:r>
        <w:rPr>
          <w:rFonts w:ascii="宋体" w:hAnsi="宋体" w:eastAsia="微软雅黑" w:cs="宋体"/>
          <w:color w:val="393939"/>
          <w:kern w:val="0"/>
          <w:sz w:val="20"/>
          <w:szCs w:val="20"/>
        </w:rPr>
        <w:t>：</w:t>
      </w:r>
      <w:r>
        <w:rPr>
          <w:rFonts w:hint="eastAsia" w:ascii="微软雅黑" w:hAnsi="微软雅黑" w:eastAsia="微软雅黑" w:cs="宋体"/>
          <w:color w:val="393939"/>
          <w:kern w:val="0"/>
          <w:sz w:val="16"/>
          <w:szCs w:val="16"/>
        </w:rPr>
        <w:t xml:space="preserve">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Calibri"/>
          <w:kern w:val="0"/>
          <w:sz w:val="24"/>
          <w:szCs w:val="24"/>
        </w:rPr>
        <w:t>FA</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（若有），其中：</w:t>
      </w:r>
      <w:r>
        <w:rPr>
          <w:rFonts w:ascii="Calibri" w:hAnsi="Calibri" w:eastAsia="宋体" w:cs="Calibri"/>
          <w:kern w:val="0"/>
          <w:sz w:val="24"/>
          <w:szCs w:val="24"/>
        </w:rPr>
        <w:t>F1</w:t>
      </w:r>
      <w:r>
        <w:rPr>
          <w:rFonts w:ascii="宋体" w:hAnsi="宋体" w:eastAsia="宋体" w:cs="宋体"/>
          <w:kern w:val="0"/>
          <w:sz w:val="24"/>
          <w:szCs w:val="24"/>
        </w:rPr>
        <w:t>指价格项评审因素得分、</w:t>
      </w:r>
      <w:r>
        <w:rPr>
          <w:rFonts w:ascii="Calibri" w:hAnsi="Calibri" w:eastAsia="宋体" w:cs="Calibri"/>
          <w:kern w:val="0"/>
          <w:sz w:val="24"/>
          <w:szCs w:val="24"/>
        </w:rPr>
        <w:t>F2</w:t>
      </w:r>
      <w:r>
        <w:rPr>
          <w:rFonts w:ascii="宋体" w:hAnsi="宋体" w:eastAsia="宋体" w:cs="宋体"/>
          <w:kern w:val="0"/>
          <w:sz w:val="24"/>
          <w:szCs w:val="24"/>
        </w:rPr>
        <w:t>指技术项评审因素得分、</w:t>
      </w:r>
      <w:r>
        <w:rPr>
          <w:rFonts w:ascii="Calibri" w:hAnsi="Calibri" w:eastAsia="宋体" w:cs="Calibri"/>
          <w:kern w:val="0"/>
          <w:sz w:val="24"/>
          <w:szCs w:val="24"/>
        </w:rPr>
        <w:t>F3</w:t>
      </w:r>
      <w:r>
        <w:rPr>
          <w:rFonts w:ascii="宋体" w:hAnsi="宋体" w:eastAsia="宋体" w:cs="宋体"/>
          <w:kern w:val="0"/>
          <w:sz w:val="24"/>
          <w:szCs w:val="24"/>
        </w:rPr>
        <w:t>指商务项评审因素得分，</w:t>
      </w:r>
      <w:r>
        <w:rPr>
          <w:rFonts w:ascii="Calibri" w:hAnsi="Calibri" w:eastAsia="宋体" w:cs="Calibri"/>
          <w:kern w:val="0"/>
          <w:sz w:val="24"/>
          <w:szCs w:val="24"/>
        </w:rPr>
        <w:t>A1</w:t>
      </w:r>
      <w:r>
        <w:rPr>
          <w:rFonts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A3=100</w:t>
      </w:r>
      <w:r>
        <w:rPr>
          <w:rFonts w:ascii="宋体" w:hAnsi="宋体" w:eastAsia="宋体" w:cs="宋体"/>
          <w:kern w:val="0"/>
          <w:sz w:val="24"/>
          <w:szCs w:val="24"/>
        </w:rPr>
        <w:t>分（满分时），</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 xml:space="preserve">为加分项（即优先类节能产品、环境标志产品在采购活动中可享有的加分优惠）。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（3）各项评审因素的设置如下：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①价格项（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0"/>
          <w:szCs w:val="20"/>
          <w:u w:val="single"/>
        </w:rPr>
        <w:t>30</w:t>
      </w:r>
      <w:r>
        <w:rPr>
          <w:rFonts w:ascii="宋体" w:hAnsi="宋体" w:eastAsia="宋体" w:cs="宋体"/>
          <w:kern w:val="0"/>
          <w:sz w:val="24"/>
          <w:szCs w:val="24"/>
        </w:rPr>
        <w:t>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ascii="宋体" w:hAnsi="宋体" w:eastAsia="宋体" w:cs="宋体"/>
          <w:kern w:val="0"/>
          <w:sz w:val="24"/>
          <w:szCs w:val="24"/>
        </w:rPr>
        <w:t>（评标基准价／投标报价）×</w:t>
      </w:r>
      <w:r>
        <w:rPr>
          <w:rFonts w:ascii="Calibri" w:hAnsi="Calibri" w:eastAsia="宋体" w:cs="Calibri"/>
          <w:kern w:val="0"/>
          <w:sz w:val="24"/>
          <w:szCs w:val="24"/>
        </w:rPr>
        <w:t>100</w:t>
      </w:r>
      <w:r>
        <w:rPr>
          <w:rFonts w:ascii="宋体" w:hAnsi="宋体" w:eastAsia="宋体" w:cs="宋体"/>
          <w:kern w:val="0"/>
          <w:sz w:val="24"/>
          <w:szCs w:val="24"/>
        </w:rPr>
        <w:t xml:space="preserve">。因落实政府采购政策需进行价格扣除的，以扣除后的价格计算评标基准价和投标报价。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b.价格扣除的规则如下：</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4"/>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②技术项（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0"/>
          <w:szCs w:val="20"/>
          <w:u w:val="single"/>
        </w:rPr>
        <w:t>5</w:t>
      </w:r>
      <w:r>
        <w:rPr>
          <w:rFonts w:hint="eastAsia" w:ascii="宋体" w:hAnsi="宋体" w:eastAsia="宋体" w:cs="宋体"/>
          <w:kern w:val="0"/>
          <w:sz w:val="20"/>
          <w:szCs w:val="20"/>
          <w:u w:val="single"/>
        </w:rPr>
        <w:t>6</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410"/>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6</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春秋执勤服、冬执勤服共两种）经投标人送省部级质量检验机构出具的检验报告（具体检验项目为外观质量），评标时按报告中的检验结果进行评分，全部合格的得5</w:t>
            </w:r>
            <w:r>
              <w:rPr>
                <w:rFonts w:hint="eastAsia" w:ascii="宋体" w:hAnsi="宋体" w:eastAsia="宋体" w:cs="宋体"/>
                <w:kern w:val="0"/>
                <w:sz w:val="24"/>
                <w:szCs w:val="24"/>
              </w:rPr>
              <w:t>6</w:t>
            </w:r>
            <w:r>
              <w:rPr>
                <w:rFonts w:ascii="宋体" w:hAnsi="宋体" w:eastAsia="宋体" w:cs="宋体"/>
                <w:kern w:val="0"/>
                <w:sz w:val="24"/>
                <w:szCs w:val="24"/>
              </w:rPr>
              <w:t>分，每出现一个轻缺陷的扣1分，每出现一个重缺陷的扣2分，每出现一个不合格的扣3分，若出现检验报告提供不齐全的，每缺少一份检验报告的扣3分，每份检验报告中无外观质量检验项目的扣2分，扣完为止。(满分5</w:t>
            </w:r>
            <w:r>
              <w:rPr>
                <w:rFonts w:hint="eastAsia" w:ascii="宋体" w:hAnsi="宋体" w:eastAsia="宋体" w:cs="宋体"/>
                <w:kern w:val="0"/>
                <w:sz w:val="24"/>
                <w:szCs w:val="24"/>
              </w:rPr>
              <w:t>6</w:t>
            </w:r>
            <w:r>
              <w:rPr>
                <w:rFonts w:ascii="宋体" w:hAnsi="宋体" w:eastAsia="宋体" w:cs="宋体"/>
                <w:kern w:val="0"/>
                <w:sz w:val="24"/>
                <w:szCs w:val="24"/>
              </w:rPr>
              <w:t>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③商务项（</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0"/>
          <w:szCs w:val="20"/>
          <w:u w:val="single"/>
        </w:rPr>
        <w:t>1</w:t>
      </w:r>
      <w:r>
        <w:rPr>
          <w:rFonts w:hint="eastAsia" w:ascii="宋体" w:hAnsi="宋体" w:eastAsia="宋体" w:cs="宋体"/>
          <w:kern w:val="0"/>
          <w:sz w:val="20"/>
          <w:szCs w:val="20"/>
          <w:u w:val="single"/>
        </w:rPr>
        <w:t>4</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41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综合实力</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保质期承诺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返修时间承诺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应急响应承诺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日内供货到位的得3分。投标人须提供承诺函，具体承诺函格式详见附件中附表）。</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④加分项（</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Calibri"/>
          <w:kern w:val="0"/>
          <w:sz w:val="24"/>
          <w:szCs w:val="24"/>
        </w:rPr>
        <w:t>20%</w:t>
      </w:r>
      <w:r>
        <w:rPr>
          <w:rFonts w:ascii="宋体" w:hAnsi="宋体" w:eastAsia="宋体" w:cs="宋体"/>
          <w:kern w:val="0"/>
          <w:sz w:val="24"/>
          <w:szCs w:val="24"/>
        </w:rPr>
        <w:t>（含</w:t>
      </w:r>
      <w:r>
        <w:rPr>
          <w:rFonts w:ascii="Calibri" w:hAnsi="Calibri" w:eastAsia="宋体" w:cs="Calibri"/>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20%-50%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8%</w:t>
      </w:r>
      <w:r>
        <w:rPr>
          <w:rFonts w:ascii="宋体" w:hAnsi="宋体" w:eastAsia="宋体" w:cs="宋体"/>
          <w:kern w:val="0"/>
          <w:sz w:val="24"/>
          <w:szCs w:val="24"/>
        </w:rPr>
        <w:t>的加分。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w:t>
      </w:r>
      <w:r>
        <w:rPr>
          <w:rFonts w:ascii="宋体" w:hAnsi="宋体" w:eastAsia="宋体" w:cs="宋体"/>
          <w:kern w:val="0"/>
          <w:sz w:val="20"/>
          <w:szCs w:val="20"/>
        </w:rPr>
        <w:t>策。同一品目中各认证证书不重复计算加分。强制类节能产品不享受加分。</w:t>
      </w:r>
      <w:r>
        <w:rPr>
          <w:rFonts w:ascii="宋体" w:hAnsi="宋体" w:eastAsia="宋体" w:cs="宋体"/>
          <w:kern w:val="0"/>
          <w:sz w:val="24"/>
          <w:szCs w:val="24"/>
        </w:rPr>
        <w:t xml:space="preserve"> </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588"/>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w:t>
            </w:r>
            <w:r>
              <w:rPr>
                <w:rFonts w:hint="eastAsia" w:ascii="宋体" w:hAnsi="宋体" w:eastAsia="宋体" w:cs="宋体"/>
                <w:kern w:val="0"/>
                <w:sz w:val="24"/>
                <w:szCs w:val="24"/>
              </w:rPr>
              <w:t>8</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春秋执勤服或冬执勤服）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（4）中标候选人排列规则顺序如下：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Calibri"/>
          <w:kern w:val="0"/>
          <w:sz w:val="24"/>
          <w:szCs w:val="24"/>
        </w:rPr>
        <w:t>FA</w:t>
      </w:r>
      <w:r>
        <w:rPr>
          <w:rFonts w:ascii="宋体" w:hAnsi="宋体" w:eastAsia="宋体" w:cs="宋体"/>
          <w:kern w:val="0"/>
          <w:sz w:val="24"/>
          <w:szCs w:val="24"/>
        </w:rPr>
        <w:t>）由高到低顺序排列。</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Calibri"/>
          <w:kern w:val="0"/>
          <w:sz w:val="24"/>
          <w:szCs w:val="24"/>
        </w:rPr>
        <w:t>FA</w:t>
      </w:r>
      <w:r>
        <w:rPr>
          <w:rFonts w:ascii="宋体" w:hAnsi="宋体" w:eastAsia="宋体" w:cs="宋体"/>
          <w:kern w:val="0"/>
          <w:sz w:val="24"/>
          <w:szCs w:val="24"/>
        </w:rPr>
        <w:t xml:space="preserve">）相同的，按照评标价（即价格扣除后的投标报价）由低到高顺序排列。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Calibri"/>
          <w:kern w:val="0"/>
          <w:sz w:val="24"/>
          <w:szCs w:val="24"/>
        </w:rPr>
        <w:t>FA</w:t>
      </w:r>
      <w:r>
        <w:rPr>
          <w:rFonts w:ascii="宋体" w:hAnsi="宋体" w:eastAsia="宋体" w:cs="宋体"/>
          <w:kern w:val="0"/>
          <w:sz w:val="24"/>
          <w:szCs w:val="24"/>
        </w:rPr>
        <w:t xml:space="preserve">）且评标价（即价格扣除后的投标报价）相同的并列。 </w:t>
      </w:r>
    </w:p>
    <w:p>
      <w:pPr>
        <w:widowControl/>
        <w:shd w:val="clear" w:color="auto" w:fill="FFFFFF"/>
        <w:spacing w:after="125"/>
        <w:jc w:val="left"/>
        <w:rPr>
          <w:rFonts w:ascii="微软雅黑" w:hAnsi="微软雅黑" w:eastAsia="微软雅黑" w:cs="宋体"/>
          <w:color w:val="393939"/>
          <w:kern w:val="0"/>
          <w:sz w:val="16"/>
          <w:szCs w:val="16"/>
        </w:rPr>
      </w:pPr>
      <w:r>
        <w:rPr>
          <w:rFonts w:ascii="宋体" w:hAnsi="宋体" w:eastAsia="微软雅黑" w:cs="宋体"/>
          <w:b/>
          <w:bCs/>
          <w:color w:val="393939"/>
          <w:kern w:val="0"/>
          <w:sz w:val="20"/>
        </w:rPr>
        <w:t>合同包3采用综合评分法</w:t>
      </w:r>
      <w:r>
        <w:rPr>
          <w:rFonts w:ascii="宋体" w:hAnsi="宋体" w:eastAsia="微软雅黑" w:cs="宋体"/>
          <w:color w:val="393939"/>
          <w:kern w:val="0"/>
          <w:sz w:val="20"/>
          <w:szCs w:val="20"/>
        </w:rPr>
        <w:t>：</w:t>
      </w:r>
      <w:r>
        <w:rPr>
          <w:rFonts w:hint="eastAsia" w:ascii="微软雅黑" w:hAnsi="微软雅黑" w:eastAsia="微软雅黑" w:cs="宋体"/>
          <w:color w:val="393939"/>
          <w:kern w:val="0"/>
          <w:sz w:val="16"/>
          <w:szCs w:val="16"/>
        </w:rPr>
        <w:t xml:space="preserve">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Calibri"/>
          <w:kern w:val="0"/>
          <w:sz w:val="24"/>
          <w:szCs w:val="24"/>
        </w:rPr>
        <w:t>FA</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（若有），其中：</w:t>
      </w:r>
      <w:r>
        <w:rPr>
          <w:rFonts w:ascii="Calibri" w:hAnsi="Calibri" w:eastAsia="宋体" w:cs="Calibri"/>
          <w:kern w:val="0"/>
          <w:sz w:val="24"/>
          <w:szCs w:val="24"/>
        </w:rPr>
        <w:t>F1</w:t>
      </w:r>
      <w:r>
        <w:rPr>
          <w:rFonts w:ascii="宋体" w:hAnsi="宋体" w:eastAsia="宋体" w:cs="宋体"/>
          <w:kern w:val="0"/>
          <w:sz w:val="24"/>
          <w:szCs w:val="24"/>
        </w:rPr>
        <w:t>指价格项评审因素得分、</w:t>
      </w:r>
      <w:r>
        <w:rPr>
          <w:rFonts w:ascii="Calibri" w:hAnsi="Calibri" w:eastAsia="宋体" w:cs="Calibri"/>
          <w:kern w:val="0"/>
          <w:sz w:val="24"/>
          <w:szCs w:val="24"/>
        </w:rPr>
        <w:t>F2</w:t>
      </w:r>
      <w:r>
        <w:rPr>
          <w:rFonts w:ascii="宋体" w:hAnsi="宋体" w:eastAsia="宋体" w:cs="宋体"/>
          <w:kern w:val="0"/>
          <w:sz w:val="24"/>
          <w:szCs w:val="24"/>
        </w:rPr>
        <w:t>指技术项评审因素得分、</w:t>
      </w:r>
      <w:r>
        <w:rPr>
          <w:rFonts w:ascii="Calibri" w:hAnsi="Calibri" w:eastAsia="宋体" w:cs="Calibri"/>
          <w:kern w:val="0"/>
          <w:sz w:val="24"/>
          <w:szCs w:val="24"/>
        </w:rPr>
        <w:t>F3</w:t>
      </w:r>
      <w:r>
        <w:rPr>
          <w:rFonts w:ascii="宋体" w:hAnsi="宋体" w:eastAsia="宋体" w:cs="宋体"/>
          <w:kern w:val="0"/>
          <w:sz w:val="24"/>
          <w:szCs w:val="24"/>
        </w:rPr>
        <w:t>指商务项评审因素得分，</w:t>
      </w:r>
      <w:r>
        <w:rPr>
          <w:rFonts w:ascii="Calibri" w:hAnsi="Calibri" w:eastAsia="宋体" w:cs="Calibri"/>
          <w:kern w:val="0"/>
          <w:sz w:val="24"/>
          <w:szCs w:val="24"/>
        </w:rPr>
        <w:t>A1</w:t>
      </w:r>
      <w:r>
        <w:rPr>
          <w:rFonts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A3=100</w:t>
      </w:r>
      <w:r>
        <w:rPr>
          <w:rFonts w:ascii="宋体" w:hAnsi="宋体" w:eastAsia="宋体" w:cs="宋体"/>
          <w:kern w:val="0"/>
          <w:sz w:val="24"/>
          <w:szCs w:val="24"/>
        </w:rPr>
        <w:t>分（满分时），</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 xml:space="preserve">为加分项（即优先类节能产品、环境标志产品在采购活动中可享有的加分优惠）。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（3）各项评审因素的设置如下：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①价格项（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0"/>
          <w:szCs w:val="20"/>
          <w:u w:val="single"/>
        </w:rPr>
        <w:t>30</w:t>
      </w:r>
      <w:r>
        <w:rPr>
          <w:rFonts w:ascii="宋体" w:hAnsi="宋体" w:eastAsia="宋体" w:cs="宋体"/>
          <w:kern w:val="0"/>
          <w:sz w:val="24"/>
          <w:szCs w:val="24"/>
        </w:rPr>
        <w:t>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ascii="宋体" w:hAnsi="宋体" w:eastAsia="宋体" w:cs="宋体"/>
          <w:kern w:val="0"/>
          <w:sz w:val="24"/>
          <w:szCs w:val="24"/>
        </w:rPr>
        <w:t>（评标基准价／投标报价）×</w:t>
      </w:r>
      <w:r>
        <w:rPr>
          <w:rFonts w:ascii="Calibri" w:hAnsi="Calibri" w:eastAsia="宋体" w:cs="Calibri"/>
          <w:kern w:val="0"/>
          <w:sz w:val="24"/>
          <w:szCs w:val="24"/>
        </w:rPr>
        <w:t>100</w:t>
      </w:r>
      <w:r>
        <w:rPr>
          <w:rFonts w:ascii="宋体" w:hAnsi="宋体" w:eastAsia="宋体" w:cs="宋体"/>
          <w:kern w:val="0"/>
          <w:sz w:val="24"/>
          <w:szCs w:val="24"/>
        </w:rPr>
        <w:t xml:space="preserve">。因落实政府采购政策需进行价格扣除的，以扣除后的价格计算评标基准价和投标报价。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b.价格扣除的规则如下：</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4"/>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②技术项（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0"/>
          <w:szCs w:val="20"/>
          <w:u w:val="single"/>
        </w:rPr>
        <w:t>5</w:t>
      </w:r>
      <w:r>
        <w:rPr>
          <w:rFonts w:hint="eastAsia" w:ascii="宋体" w:hAnsi="宋体" w:eastAsia="宋体" w:cs="宋体"/>
          <w:kern w:val="0"/>
          <w:sz w:val="20"/>
          <w:szCs w:val="20"/>
          <w:u w:val="single"/>
        </w:rPr>
        <w:t>6</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410"/>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6</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春秋常服、冬常服共两种）经投标人送省部级质量检验机构出具的检验报告（具体检验项目为外观质量），评标时按报告中的检验结果进行评分，全部合格的得5</w:t>
            </w:r>
            <w:r>
              <w:rPr>
                <w:rFonts w:hint="eastAsia" w:ascii="宋体" w:hAnsi="宋体" w:eastAsia="宋体" w:cs="宋体"/>
                <w:kern w:val="0"/>
                <w:sz w:val="24"/>
                <w:szCs w:val="24"/>
              </w:rPr>
              <w:t>6</w:t>
            </w:r>
            <w:r>
              <w:rPr>
                <w:rFonts w:ascii="宋体" w:hAnsi="宋体" w:eastAsia="宋体" w:cs="宋体"/>
                <w:kern w:val="0"/>
                <w:sz w:val="24"/>
                <w:szCs w:val="24"/>
              </w:rPr>
              <w:t>分，每出现一个轻缺陷的扣1分，每出现一个重缺陷的扣2分，每出现一个不合格的扣3分，若出现检验报告提供不齐全的，每缺少一份检验报告的扣3分，每份检验报告中无外观质量检验项目的扣2分，扣完为止。(满分5</w:t>
            </w:r>
            <w:r>
              <w:rPr>
                <w:rFonts w:hint="eastAsia" w:ascii="宋体" w:hAnsi="宋体" w:eastAsia="宋体" w:cs="宋体"/>
                <w:kern w:val="0"/>
                <w:sz w:val="24"/>
                <w:szCs w:val="24"/>
              </w:rPr>
              <w:t>6</w:t>
            </w:r>
            <w:r>
              <w:rPr>
                <w:rFonts w:ascii="宋体" w:hAnsi="宋体" w:eastAsia="宋体" w:cs="宋体"/>
                <w:kern w:val="0"/>
                <w:sz w:val="24"/>
                <w:szCs w:val="24"/>
              </w:rPr>
              <w:t>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③商务项（</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0"/>
          <w:szCs w:val="20"/>
          <w:u w:val="single"/>
        </w:rPr>
        <w:t>1</w:t>
      </w:r>
      <w:r>
        <w:rPr>
          <w:rFonts w:hint="eastAsia" w:ascii="宋体" w:hAnsi="宋体" w:eastAsia="宋体" w:cs="宋体"/>
          <w:kern w:val="0"/>
          <w:sz w:val="20"/>
          <w:szCs w:val="20"/>
          <w:u w:val="single"/>
        </w:rPr>
        <w:t>4</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41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综合实力</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保质期承诺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返修时间承诺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应急响应承诺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日内供货到位的得3分。投标人须提供承诺函，具体承诺函格式详见附件中附表）。</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④加分项（</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Calibri"/>
          <w:kern w:val="0"/>
          <w:sz w:val="24"/>
          <w:szCs w:val="24"/>
        </w:rPr>
        <w:t>20%</w:t>
      </w:r>
      <w:r>
        <w:rPr>
          <w:rFonts w:ascii="宋体" w:hAnsi="宋体" w:eastAsia="宋体" w:cs="宋体"/>
          <w:kern w:val="0"/>
          <w:sz w:val="24"/>
          <w:szCs w:val="24"/>
        </w:rPr>
        <w:t>（含</w:t>
      </w:r>
      <w:r>
        <w:rPr>
          <w:rFonts w:ascii="Calibri" w:hAnsi="Calibri" w:eastAsia="宋体" w:cs="Calibri"/>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20%-50%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8%</w:t>
      </w:r>
      <w:r>
        <w:rPr>
          <w:rFonts w:ascii="宋体" w:hAnsi="宋体" w:eastAsia="宋体" w:cs="宋体"/>
          <w:kern w:val="0"/>
          <w:sz w:val="24"/>
          <w:szCs w:val="24"/>
        </w:rPr>
        <w:t>的加分。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w:t>
      </w:r>
      <w:r>
        <w:rPr>
          <w:rFonts w:ascii="宋体" w:hAnsi="宋体" w:eastAsia="宋体" w:cs="宋体"/>
          <w:kern w:val="0"/>
          <w:sz w:val="20"/>
          <w:szCs w:val="20"/>
        </w:rPr>
        <w:t>策。同一品目中各认证证书不重复计算加分。强制类节能产品不享受加分。</w:t>
      </w:r>
      <w:r>
        <w:rPr>
          <w:rFonts w:ascii="宋体" w:hAnsi="宋体" w:eastAsia="宋体" w:cs="宋体"/>
          <w:kern w:val="0"/>
          <w:sz w:val="24"/>
          <w:szCs w:val="24"/>
        </w:rPr>
        <w:t xml:space="preserve"> </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588"/>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w:t>
            </w:r>
            <w:r>
              <w:rPr>
                <w:rFonts w:hint="eastAsia" w:ascii="宋体" w:hAnsi="宋体" w:eastAsia="宋体" w:cs="宋体"/>
                <w:kern w:val="0"/>
                <w:sz w:val="24"/>
                <w:szCs w:val="24"/>
              </w:rPr>
              <w:t>8</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春秋常服（含春秋常裤）或冬常服（含冬常裤）﹞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（4）中标候选人排列规则顺序如下：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Calibri"/>
          <w:kern w:val="0"/>
          <w:sz w:val="24"/>
          <w:szCs w:val="24"/>
        </w:rPr>
        <w:t>FA</w:t>
      </w:r>
      <w:r>
        <w:rPr>
          <w:rFonts w:ascii="宋体" w:hAnsi="宋体" w:eastAsia="宋体" w:cs="宋体"/>
          <w:kern w:val="0"/>
          <w:sz w:val="24"/>
          <w:szCs w:val="24"/>
        </w:rPr>
        <w:t>）由高到低顺序排列。</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Calibri"/>
          <w:kern w:val="0"/>
          <w:sz w:val="24"/>
          <w:szCs w:val="24"/>
        </w:rPr>
        <w:t>FA</w:t>
      </w:r>
      <w:r>
        <w:rPr>
          <w:rFonts w:ascii="宋体" w:hAnsi="宋体" w:eastAsia="宋体" w:cs="宋体"/>
          <w:kern w:val="0"/>
          <w:sz w:val="24"/>
          <w:szCs w:val="24"/>
        </w:rPr>
        <w:t xml:space="preserve">）相同的，按照评标价（即价格扣除后的投标报价）由低到高顺序排列。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Calibri"/>
          <w:kern w:val="0"/>
          <w:sz w:val="24"/>
          <w:szCs w:val="24"/>
        </w:rPr>
        <w:t>FA</w:t>
      </w:r>
      <w:r>
        <w:rPr>
          <w:rFonts w:ascii="宋体" w:hAnsi="宋体" w:eastAsia="宋体" w:cs="宋体"/>
          <w:kern w:val="0"/>
          <w:sz w:val="24"/>
          <w:szCs w:val="24"/>
        </w:rPr>
        <w:t xml:space="preserve">）且评标价（即价格扣除后的投标报价）相同的并列。 </w:t>
      </w:r>
    </w:p>
    <w:p>
      <w:pPr>
        <w:widowControl/>
        <w:shd w:val="clear" w:color="auto" w:fill="FFFFFF"/>
        <w:spacing w:after="125"/>
        <w:jc w:val="left"/>
        <w:rPr>
          <w:rFonts w:ascii="微软雅黑" w:hAnsi="微软雅黑" w:eastAsia="微软雅黑" w:cs="宋体"/>
          <w:color w:val="393939"/>
          <w:kern w:val="0"/>
          <w:sz w:val="16"/>
          <w:szCs w:val="16"/>
        </w:rPr>
      </w:pPr>
      <w:r>
        <w:rPr>
          <w:rFonts w:ascii="宋体" w:hAnsi="宋体" w:eastAsia="微软雅黑" w:cs="宋体"/>
          <w:b/>
          <w:bCs/>
          <w:color w:val="393939"/>
          <w:kern w:val="0"/>
          <w:sz w:val="20"/>
        </w:rPr>
        <w:t>合同包4采用综合评分法</w:t>
      </w:r>
      <w:r>
        <w:rPr>
          <w:rFonts w:ascii="宋体" w:hAnsi="宋体" w:eastAsia="微软雅黑" w:cs="宋体"/>
          <w:color w:val="393939"/>
          <w:kern w:val="0"/>
          <w:sz w:val="20"/>
          <w:szCs w:val="20"/>
        </w:rPr>
        <w:t>：</w:t>
      </w:r>
      <w:r>
        <w:rPr>
          <w:rFonts w:hint="eastAsia" w:ascii="微软雅黑" w:hAnsi="微软雅黑" w:eastAsia="微软雅黑" w:cs="宋体"/>
          <w:color w:val="393939"/>
          <w:kern w:val="0"/>
          <w:sz w:val="16"/>
          <w:szCs w:val="16"/>
        </w:rPr>
        <w:t xml:space="preserve">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Calibri"/>
          <w:kern w:val="0"/>
          <w:sz w:val="24"/>
          <w:szCs w:val="24"/>
        </w:rPr>
        <w:t>FA</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（若有），其中：</w:t>
      </w:r>
      <w:r>
        <w:rPr>
          <w:rFonts w:ascii="Calibri" w:hAnsi="Calibri" w:eastAsia="宋体" w:cs="Calibri"/>
          <w:kern w:val="0"/>
          <w:sz w:val="24"/>
          <w:szCs w:val="24"/>
        </w:rPr>
        <w:t>F1</w:t>
      </w:r>
      <w:r>
        <w:rPr>
          <w:rFonts w:ascii="宋体" w:hAnsi="宋体" w:eastAsia="宋体" w:cs="宋体"/>
          <w:kern w:val="0"/>
          <w:sz w:val="24"/>
          <w:szCs w:val="24"/>
        </w:rPr>
        <w:t>指价格项评审因素得分、</w:t>
      </w:r>
      <w:r>
        <w:rPr>
          <w:rFonts w:ascii="Calibri" w:hAnsi="Calibri" w:eastAsia="宋体" w:cs="Calibri"/>
          <w:kern w:val="0"/>
          <w:sz w:val="24"/>
          <w:szCs w:val="24"/>
        </w:rPr>
        <w:t>F2</w:t>
      </w:r>
      <w:r>
        <w:rPr>
          <w:rFonts w:ascii="宋体" w:hAnsi="宋体" w:eastAsia="宋体" w:cs="宋体"/>
          <w:kern w:val="0"/>
          <w:sz w:val="24"/>
          <w:szCs w:val="24"/>
        </w:rPr>
        <w:t>指技术项评审因素得分、</w:t>
      </w:r>
      <w:r>
        <w:rPr>
          <w:rFonts w:ascii="Calibri" w:hAnsi="Calibri" w:eastAsia="宋体" w:cs="Calibri"/>
          <w:kern w:val="0"/>
          <w:sz w:val="24"/>
          <w:szCs w:val="24"/>
        </w:rPr>
        <w:t>F3</w:t>
      </w:r>
      <w:r>
        <w:rPr>
          <w:rFonts w:ascii="宋体" w:hAnsi="宋体" w:eastAsia="宋体" w:cs="宋体"/>
          <w:kern w:val="0"/>
          <w:sz w:val="24"/>
          <w:szCs w:val="24"/>
        </w:rPr>
        <w:t>指商务项评审因素得分，</w:t>
      </w:r>
      <w:r>
        <w:rPr>
          <w:rFonts w:ascii="Calibri" w:hAnsi="Calibri" w:eastAsia="宋体" w:cs="Calibri"/>
          <w:kern w:val="0"/>
          <w:sz w:val="24"/>
          <w:szCs w:val="24"/>
        </w:rPr>
        <w:t>A1</w:t>
      </w:r>
      <w:r>
        <w:rPr>
          <w:rFonts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A3=100</w:t>
      </w:r>
      <w:r>
        <w:rPr>
          <w:rFonts w:ascii="宋体" w:hAnsi="宋体" w:eastAsia="宋体" w:cs="宋体"/>
          <w:kern w:val="0"/>
          <w:sz w:val="24"/>
          <w:szCs w:val="24"/>
        </w:rPr>
        <w:t>分（满分时），</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 xml:space="preserve">为加分项（即优先类节能产品、环境标志产品在采购活动中可享有的加分优惠）。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（3）各项评审因素的设置如下：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①价格项（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0"/>
          <w:szCs w:val="20"/>
          <w:u w:val="single"/>
        </w:rPr>
        <w:t>30</w:t>
      </w:r>
      <w:r>
        <w:rPr>
          <w:rFonts w:ascii="宋体" w:hAnsi="宋体" w:eastAsia="宋体" w:cs="宋体"/>
          <w:kern w:val="0"/>
          <w:sz w:val="24"/>
          <w:szCs w:val="24"/>
        </w:rPr>
        <w:t>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ascii="宋体" w:hAnsi="宋体" w:eastAsia="宋体" w:cs="宋体"/>
          <w:kern w:val="0"/>
          <w:sz w:val="24"/>
          <w:szCs w:val="24"/>
        </w:rPr>
        <w:t>（评标基准价／投标报价）×</w:t>
      </w:r>
      <w:r>
        <w:rPr>
          <w:rFonts w:ascii="Calibri" w:hAnsi="Calibri" w:eastAsia="宋体" w:cs="Calibri"/>
          <w:kern w:val="0"/>
          <w:sz w:val="24"/>
          <w:szCs w:val="24"/>
        </w:rPr>
        <w:t>100</w:t>
      </w:r>
      <w:r>
        <w:rPr>
          <w:rFonts w:ascii="宋体" w:hAnsi="宋体" w:eastAsia="宋体" w:cs="宋体"/>
          <w:kern w:val="0"/>
          <w:sz w:val="24"/>
          <w:szCs w:val="24"/>
        </w:rPr>
        <w:t xml:space="preserve">。因落实政府采购政策需进行价格扣除的，以扣除后的价格计算评标基准价和投标报价。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b.价格扣除的规则如下：</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4"/>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②技术项（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0"/>
          <w:szCs w:val="20"/>
          <w:u w:val="single"/>
        </w:rPr>
        <w:t>5</w:t>
      </w:r>
      <w:r>
        <w:rPr>
          <w:rFonts w:hint="eastAsia" w:ascii="宋体" w:hAnsi="宋体" w:eastAsia="宋体" w:cs="宋体"/>
          <w:kern w:val="0"/>
          <w:sz w:val="20"/>
          <w:szCs w:val="20"/>
          <w:u w:val="single"/>
        </w:rPr>
        <w:t>6</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410"/>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6</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夏训练服、冬训练服、普警多功能服（套装）、高级警官50%羊绒大衣共四种）经投标人送省部级质量检验机构出具的检验报告（具体检验项目为外观质量），评标时按报告中的检验结果进行评分，全部合格的得5</w:t>
            </w:r>
            <w:r>
              <w:rPr>
                <w:rFonts w:hint="eastAsia" w:ascii="宋体" w:hAnsi="宋体" w:eastAsia="宋体" w:cs="宋体"/>
                <w:kern w:val="0"/>
                <w:sz w:val="24"/>
                <w:szCs w:val="24"/>
              </w:rPr>
              <w:t>6</w:t>
            </w:r>
            <w:r>
              <w:rPr>
                <w:rFonts w:ascii="宋体" w:hAnsi="宋体" w:eastAsia="宋体" w:cs="宋体"/>
                <w:kern w:val="0"/>
                <w:sz w:val="24"/>
                <w:szCs w:val="24"/>
              </w:rPr>
              <w:t>分，每出现一个轻缺陷的扣1分，每出现一个重缺陷的扣2分，每出现一个不合格的扣3分，若出现检验报告提供不齐全的，每缺少一份检验报告的扣3分，每份检验报告中无外观质量检验项目的扣2分，扣完为止。(满分5</w:t>
            </w:r>
            <w:r>
              <w:rPr>
                <w:rFonts w:hint="eastAsia" w:ascii="宋体" w:hAnsi="宋体" w:eastAsia="宋体" w:cs="宋体"/>
                <w:kern w:val="0"/>
                <w:sz w:val="24"/>
                <w:szCs w:val="24"/>
              </w:rPr>
              <w:t>6</w:t>
            </w:r>
            <w:r>
              <w:rPr>
                <w:rFonts w:ascii="宋体" w:hAnsi="宋体" w:eastAsia="宋体" w:cs="宋体"/>
                <w:kern w:val="0"/>
                <w:sz w:val="24"/>
                <w:szCs w:val="24"/>
              </w:rPr>
              <w:t>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③商务项（</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0"/>
          <w:szCs w:val="20"/>
          <w:u w:val="single"/>
        </w:rPr>
        <w:t>1</w:t>
      </w:r>
      <w:r>
        <w:rPr>
          <w:rFonts w:hint="eastAsia" w:ascii="宋体" w:hAnsi="宋体" w:eastAsia="宋体" w:cs="宋体"/>
          <w:kern w:val="0"/>
          <w:sz w:val="20"/>
          <w:szCs w:val="20"/>
          <w:u w:val="single"/>
        </w:rPr>
        <w:t>4</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41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综合实力</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保质期承诺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返修时间承诺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应急响应承诺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日内供货到位的得3分。投标人须提供承诺函，具体承诺函格式详见附件中附表）。</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④加分项（</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Calibri"/>
          <w:kern w:val="0"/>
          <w:sz w:val="24"/>
          <w:szCs w:val="24"/>
        </w:rPr>
        <w:t>20%</w:t>
      </w:r>
      <w:r>
        <w:rPr>
          <w:rFonts w:ascii="宋体" w:hAnsi="宋体" w:eastAsia="宋体" w:cs="宋体"/>
          <w:kern w:val="0"/>
          <w:sz w:val="24"/>
          <w:szCs w:val="24"/>
        </w:rPr>
        <w:t>（含</w:t>
      </w:r>
      <w:r>
        <w:rPr>
          <w:rFonts w:ascii="Calibri" w:hAnsi="Calibri" w:eastAsia="宋体" w:cs="Calibri"/>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20%-50%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8%</w:t>
      </w:r>
      <w:r>
        <w:rPr>
          <w:rFonts w:ascii="宋体" w:hAnsi="宋体" w:eastAsia="宋体" w:cs="宋体"/>
          <w:kern w:val="0"/>
          <w:sz w:val="24"/>
          <w:szCs w:val="24"/>
        </w:rPr>
        <w:t>的加分。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w:t>
      </w:r>
      <w:r>
        <w:rPr>
          <w:rFonts w:ascii="宋体" w:hAnsi="宋体" w:eastAsia="宋体" w:cs="宋体"/>
          <w:kern w:val="0"/>
          <w:sz w:val="20"/>
          <w:szCs w:val="20"/>
        </w:rPr>
        <w:t>策。同一品目中各认证证书不重复计算加分。强制类节能产品不享受加分。</w:t>
      </w:r>
      <w:r>
        <w:rPr>
          <w:rFonts w:ascii="宋体" w:hAnsi="宋体" w:eastAsia="宋体" w:cs="宋体"/>
          <w:kern w:val="0"/>
          <w:sz w:val="24"/>
          <w:szCs w:val="24"/>
        </w:rPr>
        <w:t xml:space="preserve"> </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588"/>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w:t>
            </w:r>
            <w:r>
              <w:rPr>
                <w:rFonts w:hint="eastAsia" w:ascii="宋体" w:hAnsi="宋体" w:eastAsia="宋体" w:cs="宋体"/>
                <w:kern w:val="0"/>
                <w:sz w:val="24"/>
                <w:szCs w:val="24"/>
              </w:rPr>
              <w:t>8</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夏训练服（含夏训练服下裤）或冬训练服或普警多功能服套装（含普警多功能服上衣）或交巡警多功能服套装（含交巡警多功能服上衣）或高级警官50%羊绒大衣﹞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（4）中标候选人排列规则顺序如下：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Calibri"/>
          <w:kern w:val="0"/>
          <w:sz w:val="24"/>
          <w:szCs w:val="24"/>
        </w:rPr>
        <w:t>FA</w:t>
      </w:r>
      <w:r>
        <w:rPr>
          <w:rFonts w:ascii="宋体" w:hAnsi="宋体" w:eastAsia="宋体" w:cs="宋体"/>
          <w:kern w:val="0"/>
          <w:sz w:val="24"/>
          <w:szCs w:val="24"/>
        </w:rPr>
        <w:t>）由高到低顺序排列。</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Calibri"/>
          <w:kern w:val="0"/>
          <w:sz w:val="24"/>
          <w:szCs w:val="24"/>
        </w:rPr>
        <w:t>FA</w:t>
      </w:r>
      <w:r>
        <w:rPr>
          <w:rFonts w:ascii="宋体" w:hAnsi="宋体" w:eastAsia="宋体" w:cs="宋体"/>
          <w:kern w:val="0"/>
          <w:sz w:val="24"/>
          <w:szCs w:val="24"/>
        </w:rPr>
        <w:t xml:space="preserve">）相同的，按照评标价（即价格扣除后的投标报价）由低到高顺序排列。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Calibri"/>
          <w:kern w:val="0"/>
          <w:sz w:val="24"/>
          <w:szCs w:val="24"/>
        </w:rPr>
        <w:t>FA</w:t>
      </w:r>
      <w:r>
        <w:rPr>
          <w:rFonts w:ascii="宋体" w:hAnsi="宋体" w:eastAsia="宋体" w:cs="宋体"/>
          <w:kern w:val="0"/>
          <w:sz w:val="24"/>
          <w:szCs w:val="24"/>
        </w:rPr>
        <w:t xml:space="preserve">）且评标价（即价格扣除后的投标报价）相同的并列。 </w:t>
      </w:r>
    </w:p>
    <w:p>
      <w:pPr>
        <w:widowControl/>
        <w:shd w:val="clear" w:color="auto" w:fill="FFFFFF"/>
        <w:spacing w:after="125"/>
        <w:jc w:val="left"/>
        <w:rPr>
          <w:rFonts w:ascii="微软雅黑" w:hAnsi="微软雅黑" w:eastAsia="微软雅黑" w:cs="宋体"/>
          <w:color w:val="393939"/>
          <w:kern w:val="0"/>
          <w:sz w:val="16"/>
          <w:szCs w:val="16"/>
        </w:rPr>
      </w:pPr>
      <w:r>
        <w:rPr>
          <w:rFonts w:ascii="宋体" w:hAnsi="宋体" w:eastAsia="微软雅黑" w:cs="宋体"/>
          <w:b/>
          <w:bCs/>
          <w:color w:val="393939"/>
          <w:kern w:val="0"/>
          <w:sz w:val="20"/>
        </w:rPr>
        <w:t>合同包5采用综合评分法</w:t>
      </w:r>
      <w:r>
        <w:rPr>
          <w:rFonts w:ascii="宋体" w:hAnsi="宋体" w:eastAsia="微软雅黑" w:cs="宋体"/>
          <w:color w:val="393939"/>
          <w:kern w:val="0"/>
          <w:sz w:val="20"/>
          <w:szCs w:val="20"/>
        </w:rPr>
        <w:t>：</w:t>
      </w:r>
      <w:r>
        <w:rPr>
          <w:rFonts w:hint="eastAsia" w:ascii="微软雅黑" w:hAnsi="微软雅黑" w:eastAsia="微软雅黑" w:cs="宋体"/>
          <w:color w:val="393939"/>
          <w:kern w:val="0"/>
          <w:sz w:val="16"/>
          <w:szCs w:val="16"/>
        </w:rPr>
        <w:t xml:space="preserve">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Calibri"/>
          <w:kern w:val="0"/>
          <w:sz w:val="24"/>
          <w:szCs w:val="24"/>
        </w:rPr>
        <w:t>FA</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（若有），其中：</w:t>
      </w:r>
      <w:r>
        <w:rPr>
          <w:rFonts w:ascii="Calibri" w:hAnsi="Calibri" w:eastAsia="宋体" w:cs="Calibri"/>
          <w:kern w:val="0"/>
          <w:sz w:val="24"/>
          <w:szCs w:val="24"/>
        </w:rPr>
        <w:t>F1</w:t>
      </w:r>
      <w:r>
        <w:rPr>
          <w:rFonts w:ascii="宋体" w:hAnsi="宋体" w:eastAsia="宋体" w:cs="宋体"/>
          <w:kern w:val="0"/>
          <w:sz w:val="24"/>
          <w:szCs w:val="24"/>
        </w:rPr>
        <w:t>指价格项评审因素得分、</w:t>
      </w:r>
      <w:r>
        <w:rPr>
          <w:rFonts w:ascii="Calibri" w:hAnsi="Calibri" w:eastAsia="宋体" w:cs="Calibri"/>
          <w:kern w:val="0"/>
          <w:sz w:val="24"/>
          <w:szCs w:val="24"/>
        </w:rPr>
        <w:t>F2</w:t>
      </w:r>
      <w:r>
        <w:rPr>
          <w:rFonts w:ascii="宋体" w:hAnsi="宋体" w:eastAsia="宋体" w:cs="宋体"/>
          <w:kern w:val="0"/>
          <w:sz w:val="24"/>
          <w:szCs w:val="24"/>
        </w:rPr>
        <w:t>指技术项评审因素得分、</w:t>
      </w:r>
      <w:r>
        <w:rPr>
          <w:rFonts w:ascii="Calibri" w:hAnsi="Calibri" w:eastAsia="宋体" w:cs="Calibri"/>
          <w:kern w:val="0"/>
          <w:sz w:val="24"/>
          <w:szCs w:val="24"/>
        </w:rPr>
        <w:t>F3</w:t>
      </w:r>
      <w:r>
        <w:rPr>
          <w:rFonts w:ascii="宋体" w:hAnsi="宋体" w:eastAsia="宋体" w:cs="宋体"/>
          <w:kern w:val="0"/>
          <w:sz w:val="24"/>
          <w:szCs w:val="24"/>
        </w:rPr>
        <w:t>指商务项评审因素得分，</w:t>
      </w:r>
      <w:r>
        <w:rPr>
          <w:rFonts w:ascii="Calibri" w:hAnsi="Calibri" w:eastAsia="宋体" w:cs="Calibri"/>
          <w:kern w:val="0"/>
          <w:sz w:val="24"/>
          <w:szCs w:val="24"/>
        </w:rPr>
        <w:t>A1</w:t>
      </w:r>
      <w:r>
        <w:rPr>
          <w:rFonts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A3=100</w:t>
      </w:r>
      <w:r>
        <w:rPr>
          <w:rFonts w:ascii="宋体" w:hAnsi="宋体" w:eastAsia="宋体" w:cs="宋体"/>
          <w:kern w:val="0"/>
          <w:sz w:val="24"/>
          <w:szCs w:val="24"/>
        </w:rPr>
        <w:t>分（满分时），</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 xml:space="preserve">为加分项（即优先类节能产品、环境标志产品在采购活动中可享有的加分优惠）。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（3）各项评审因素的设置如下：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①价格项（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0"/>
          <w:szCs w:val="20"/>
          <w:u w:val="single"/>
        </w:rPr>
        <w:t>30</w:t>
      </w:r>
      <w:r>
        <w:rPr>
          <w:rFonts w:ascii="宋体" w:hAnsi="宋体" w:eastAsia="宋体" w:cs="宋体"/>
          <w:kern w:val="0"/>
          <w:sz w:val="24"/>
          <w:szCs w:val="24"/>
        </w:rPr>
        <w:t>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ascii="宋体" w:hAnsi="宋体" w:eastAsia="宋体" w:cs="宋体"/>
          <w:kern w:val="0"/>
          <w:sz w:val="24"/>
          <w:szCs w:val="24"/>
        </w:rPr>
        <w:t>（评标基准价／投标报价）×</w:t>
      </w:r>
      <w:r>
        <w:rPr>
          <w:rFonts w:ascii="Calibri" w:hAnsi="Calibri" w:eastAsia="宋体" w:cs="Calibri"/>
          <w:kern w:val="0"/>
          <w:sz w:val="24"/>
          <w:szCs w:val="24"/>
        </w:rPr>
        <w:t>100</w:t>
      </w:r>
      <w:r>
        <w:rPr>
          <w:rFonts w:ascii="宋体" w:hAnsi="宋体" w:eastAsia="宋体" w:cs="宋体"/>
          <w:kern w:val="0"/>
          <w:sz w:val="24"/>
          <w:szCs w:val="24"/>
        </w:rPr>
        <w:t xml:space="preserve">。因落实政府采购政策需进行价格扣除的，以扣除后的价格计算评标基准价和投标报价。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b.价格扣除的规则如下：</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4"/>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②技术项（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0"/>
          <w:szCs w:val="20"/>
          <w:u w:val="single"/>
        </w:rPr>
        <w:t>5</w:t>
      </w:r>
      <w:r>
        <w:rPr>
          <w:rFonts w:hint="eastAsia" w:ascii="宋体" w:hAnsi="宋体" w:eastAsia="宋体" w:cs="宋体"/>
          <w:kern w:val="0"/>
          <w:sz w:val="20"/>
          <w:szCs w:val="20"/>
          <w:u w:val="single"/>
        </w:rPr>
        <w:t>6</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410"/>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6</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特警战训夏服、特警战训春秋服、特警战训冬服、特警战训多功能棉服、警用风雨衣、警用雨衣、反光背心共七种）经投标人送省部级质量检验机构出具的检验报告（具体检验项目为外观质量，其中警用风雨衣、警用雨衣为外观质量+静水压，反光背心为外观质量+逆反射系数、色品坐标和最小亮度因子,均为初始状态），评标时按报告中的检验结果进行评分，全部合格的得5</w:t>
            </w:r>
            <w:r>
              <w:rPr>
                <w:rFonts w:hint="eastAsia" w:ascii="宋体" w:hAnsi="宋体" w:eastAsia="宋体" w:cs="宋体"/>
                <w:kern w:val="0"/>
                <w:sz w:val="24"/>
                <w:szCs w:val="24"/>
              </w:rPr>
              <w:t>6</w:t>
            </w:r>
            <w:r>
              <w:rPr>
                <w:rFonts w:ascii="宋体" w:hAnsi="宋体" w:eastAsia="宋体" w:cs="宋体"/>
                <w:kern w:val="0"/>
                <w:sz w:val="24"/>
                <w:szCs w:val="24"/>
              </w:rPr>
              <w:t>分，每出现一个轻缺陷的扣1分，每出现一个重缺陷的扣2分，每出现一个不合格的扣3分，若出现检验报告提供不齐全的，每缺少一份检验报告的扣3分，每份检验报告中无外观质量检验项目，其中警用风雨衣、警用雨衣无外观质量+静水压，反光背心无外观质量+逆反射系数、色品坐标和最小亮度因子,均为初始状态检验项目的扣2分，扣完为止。(满分5</w:t>
            </w:r>
            <w:r>
              <w:rPr>
                <w:rFonts w:hint="eastAsia" w:ascii="宋体" w:hAnsi="宋体" w:eastAsia="宋体" w:cs="宋体"/>
                <w:kern w:val="0"/>
                <w:sz w:val="24"/>
                <w:szCs w:val="24"/>
              </w:rPr>
              <w:t>6</w:t>
            </w:r>
            <w:r>
              <w:rPr>
                <w:rFonts w:ascii="宋体" w:hAnsi="宋体" w:eastAsia="宋体" w:cs="宋体"/>
                <w:kern w:val="0"/>
                <w:sz w:val="24"/>
                <w:szCs w:val="24"/>
              </w:rPr>
              <w:t>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③商务项（</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0"/>
          <w:szCs w:val="20"/>
          <w:u w:val="single"/>
        </w:rPr>
        <w:t>1</w:t>
      </w:r>
      <w:r>
        <w:rPr>
          <w:rFonts w:hint="eastAsia" w:ascii="宋体" w:hAnsi="宋体" w:eastAsia="宋体" w:cs="宋体"/>
          <w:kern w:val="0"/>
          <w:sz w:val="20"/>
          <w:szCs w:val="20"/>
          <w:u w:val="single"/>
        </w:rPr>
        <w:t>4</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41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综合实力</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保质期承诺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返修时间承诺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应急响应承诺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日内供货到位的得3分。投标人须提供承诺函，具体承诺函格式详见附件中附表）。</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④加分项（</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Calibri"/>
          <w:kern w:val="0"/>
          <w:sz w:val="24"/>
          <w:szCs w:val="24"/>
        </w:rPr>
        <w:t>20%</w:t>
      </w:r>
      <w:r>
        <w:rPr>
          <w:rFonts w:ascii="宋体" w:hAnsi="宋体" w:eastAsia="宋体" w:cs="宋体"/>
          <w:kern w:val="0"/>
          <w:sz w:val="24"/>
          <w:szCs w:val="24"/>
        </w:rPr>
        <w:t>（含</w:t>
      </w:r>
      <w:r>
        <w:rPr>
          <w:rFonts w:ascii="Calibri" w:hAnsi="Calibri" w:eastAsia="宋体" w:cs="Calibri"/>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20%-50%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8%</w:t>
      </w:r>
      <w:r>
        <w:rPr>
          <w:rFonts w:ascii="宋体" w:hAnsi="宋体" w:eastAsia="宋体" w:cs="宋体"/>
          <w:kern w:val="0"/>
          <w:sz w:val="24"/>
          <w:szCs w:val="24"/>
        </w:rPr>
        <w:t>的加分。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w:t>
      </w:r>
      <w:r>
        <w:rPr>
          <w:rFonts w:ascii="宋体" w:hAnsi="宋体" w:eastAsia="宋体" w:cs="宋体"/>
          <w:kern w:val="0"/>
          <w:sz w:val="20"/>
          <w:szCs w:val="20"/>
        </w:rPr>
        <w:t>策。同一品目中各认证证书不重复计算加分。强制类节能产品不享受加分。</w:t>
      </w:r>
      <w:r>
        <w:rPr>
          <w:rFonts w:ascii="宋体" w:hAnsi="宋体" w:eastAsia="宋体" w:cs="宋体"/>
          <w:kern w:val="0"/>
          <w:sz w:val="24"/>
          <w:szCs w:val="24"/>
        </w:rPr>
        <w:t xml:space="preserve"> </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588"/>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w:t>
            </w:r>
            <w:r>
              <w:rPr>
                <w:rFonts w:hint="eastAsia" w:ascii="宋体" w:hAnsi="宋体" w:eastAsia="宋体" w:cs="宋体"/>
                <w:kern w:val="0"/>
                <w:sz w:val="24"/>
                <w:szCs w:val="24"/>
              </w:rPr>
              <w:t>8</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特警战训夏服或特警战训春秋服或特警战训冬服或特警战训多功能棉服或警用风雨衣或警用雨衣或反光背心）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（4）中标候选人排列规则顺序如下：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Calibri"/>
          <w:kern w:val="0"/>
          <w:sz w:val="24"/>
          <w:szCs w:val="24"/>
        </w:rPr>
        <w:t>FA</w:t>
      </w:r>
      <w:r>
        <w:rPr>
          <w:rFonts w:ascii="宋体" w:hAnsi="宋体" w:eastAsia="宋体" w:cs="宋体"/>
          <w:kern w:val="0"/>
          <w:sz w:val="24"/>
          <w:szCs w:val="24"/>
        </w:rPr>
        <w:t>）由高到低顺序排列。</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Calibri"/>
          <w:kern w:val="0"/>
          <w:sz w:val="24"/>
          <w:szCs w:val="24"/>
        </w:rPr>
        <w:t>FA</w:t>
      </w:r>
      <w:r>
        <w:rPr>
          <w:rFonts w:ascii="宋体" w:hAnsi="宋体" w:eastAsia="宋体" w:cs="宋体"/>
          <w:kern w:val="0"/>
          <w:sz w:val="24"/>
          <w:szCs w:val="24"/>
        </w:rPr>
        <w:t xml:space="preserve">）相同的，按照评标价（即价格扣除后的投标报价）由低到高顺序排列。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Calibri"/>
          <w:kern w:val="0"/>
          <w:sz w:val="24"/>
          <w:szCs w:val="24"/>
        </w:rPr>
        <w:t>FA</w:t>
      </w:r>
      <w:r>
        <w:rPr>
          <w:rFonts w:ascii="宋体" w:hAnsi="宋体" w:eastAsia="宋体" w:cs="宋体"/>
          <w:kern w:val="0"/>
          <w:sz w:val="24"/>
          <w:szCs w:val="24"/>
        </w:rPr>
        <w:t xml:space="preserve">）且评标价（即价格扣除后的投标报价）相同的并列。 </w:t>
      </w:r>
    </w:p>
    <w:p>
      <w:pPr>
        <w:widowControl/>
        <w:shd w:val="clear" w:color="auto" w:fill="FFFFFF"/>
        <w:spacing w:after="125"/>
        <w:jc w:val="left"/>
        <w:rPr>
          <w:rFonts w:ascii="微软雅黑" w:hAnsi="微软雅黑" w:eastAsia="微软雅黑" w:cs="宋体"/>
          <w:color w:val="393939"/>
          <w:kern w:val="0"/>
          <w:sz w:val="16"/>
          <w:szCs w:val="16"/>
        </w:rPr>
      </w:pPr>
      <w:r>
        <w:rPr>
          <w:rFonts w:ascii="宋体" w:hAnsi="宋体" w:eastAsia="微软雅黑" w:cs="宋体"/>
          <w:b/>
          <w:bCs/>
          <w:color w:val="393939"/>
          <w:kern w:val="0"/>
          <w:sz w:val="20"/>
        </w:rPr>
        <w:t>合同包6采用综合评分法</w:t>
      </w:r>
      <w:r>
        <w:rPr>
          <w:rFonts w:ascii="宋体" w:hAnsi="宋体" w:eastAsia="微软雅黑" w:cs="宋体"/>
          <w:color w:val="393939"/>
          <w:kern w:val="0"/>
          <w:sz w:val="20"/>
          <w:szCs w:val="20"/>
        </w:rPr>
        <w:t>：</w:t>
      </w:r>
      <w:r>
        <w:rPr>
          <w:rFonts w:hint="eastAsia" w:ascii="微软雅黑" w:hAnsi="微软雅黑" w:eastAsia="微软雅黑" w:cs="宋体"/>
          <w:color w:val="393939"/>
          <w:kern w:val="0"/>
          <w:sz w:val="16"/>
          <w:szCs w:val="16"/>
        </w:rPr>
        <w:t xml:space="preserve">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Calibri"/>
          <w:kern w:val="0"/>
          <w:sz w:val="24"/>
          <w:szCs w:val="24"/>
        </w:rPr>
        <w:t>FA</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（若有），其中：</w:t>
      </w:r>
      <w:r>
        <w:rPr>
          <w:rFonts w:ascii="Calibri" w:hAnsi="Calibri" w:eastAsia="宋体" w:cs="Calibri"/>
          <w:kern w:val="0"/>
          <w:sz w:val="24"/>
          <w:szCs w:val="24"/>
        </w:rPr>
        <w:t>F1</w:t>
      </w:r>
      <w:r>
        <w:rPr>
          <w:rFonts w:ascii="宋体" w:hAnsi="宋体" w:eastAsia="宋体" w:cs="宋体"/>
          <w:kern w:val="0"/>
          <w:sz w:val="24"/>
          <w:szCs w:val="24"/>
        </w:rPr>
        <w:t>指价格项评审因素得分、</w:t>
      </w:r>
      <w:r>
        <w:rPr>
          <w:rFonts w:ascii="Calibri" w:hAnsi="Calibri" w:eastAsia="宋体" w:cs="Calibri"/>
          <w:kern w:val="0"/>
          <w:sz w:val="24"/>
          <w:szCs w:val="24"/>
        </w:rPr>
        <w:t>F2</w:t>
      </w:r>
      <w:r>
        <w:rPr>
          <w:rFonts w:ascii="宋体" w:hAnsi="宋体" w:eastAsia="宋体" w:cs="宋体"/>
          <w:kern w:val="0"/>
          <w:sz w:val="24"/>
          <w:szCs w:val="24"/>
        </w:rPr>
        <w:t>指技术项评审因素得分、</w:t>
      </w:r>
      <w:r>
        <w:rPr>
          <w:rFonts w:ascii="Calibri" w:hAnsi="Calibri" w:eastAsia="宋体" w:cs="Calibri"/>
          <w:kern w:val="0"/>
          <w:sz w:val="24"/>
          <w:szCs w:val="24"/>
        </w:rPr>
        <w:t>F3</w:t>
      </w:r>
      <w:r>
        <w:rPr>
          <w:rFonts w:ascii="宋体" w:hAnsi="宋体" w:eastAsia="宋体" w:cs="宋体"/>
          <w:kern w:val="0"/>
          <w:sz w:val="24"/>
          <w:szCs w:val="24"/>
        </w:rPr>
        <w:t>指商务项评审因素得分，</w:t>
      </w:r>
      <w:r>
        <w:rPr>
          <w:rFonts w:ascii="Calibri" w:hAnsi="Calibri" w:eastAsia="宋体" w:cs="Calibri"/>
          <w:kern w:val="0"/>
          <w:sz w:val="24"/>
          <w:szCs w:val="24"/>
        </w:rPr>
        <w:t>A1</w:t>
      </w:r>
      <w:r>
        <w:rPr>
          <w:rFonts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A3=100</w:t>
      </w:r>
      <w:r>
        <w:rPr>
          <w:rFonts w:ascii="宋体" w:hAnsi="宋体" w:eastAsia="宋体" w:cs="宋体"/>
          <w:kern w:val="0"/>
          <w:sz w:val="24"/>
          <w:szCs w:val="24"/>
        </w:rPr>
        <w:t>分（满分时），</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 xml:space="preserve">为加分项（即优先类节能产品、环境标志产品在采购活动中可享有的加分优惠）。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（3）各项评审因素的设置如下：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①价格项（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0"/>
          <w:szCs w:val="20"/>
          <w:u w:val="single"/>
        </w:rPr>
        <w:t>30</w:t>
      </w:r>
      <w:r>
        <w:rPr>
          <w:rFonts w:ascii="宋体" w:hAnsi="宋体" w:eastAsia="宋体" w:cs="宋体"/>
          <w:kern w:val="0"/>
          <w:sz w:val="24"/>
          <w:szCs w:val="24"/>
        </w:rPr>
        <w:t>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ascii="宋体" w:hAnsi="宋体" w:eastAsia="宋体" w:cs="宋体"/>
          <w:kern w:val="0"/>
          <w:sz w:val="24"/>
          <w:szCs w:val="24"/>
        </w:rPr>
        <w:t>（评标基准价／投标报价）×</w:t>
      </w:r>
      <w:r>
        <w:rPr>
          <w:rFonts w:ascii="Calibri" w:hAnsi="Calibri" w:eastAsia="宋体" w:cs="Calibri"/>
          <w:kern w:val="0"/>
          <w:sz w:val="24"/>
          <w:szCs w:val="24"/>
        </w:rPr>
        <w:t>100</w:t>
      </w:r>
      <w:r>
        <w:rPr>
          <w:rFonts w:ascii="宋体" w:hAnsi="宋体" w:eastAsia="宋体" w:cs="宋体"/>
          <w:kern w:val="0"/>
          <w:sz w:val="24"/>
          <w:szCs w:val="24"/>
        </w:rPr>
        <w:t xml:space="preserve">。因落实政府采购政策需进行价格扣除的，以扣除后的价格计算评标基准价和投标报价。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b.价格扣除的规则如下：</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4"/>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②技术项（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0"/>
          <w:szCs w:val="20"/>
          <w:u w:val="single"/>
        </w:rPr>
        <w:t>5</w:t>
      </w:r>
      <w:r>
        <w:rPr>
          <w:rFonts w:hint="eastAsia" w:ascii="宋体" w:hAnsi="宋体" w:eastAsia="宋体" w:cs="宋体"/>
          <w:kern w:val="0"/>
          <w:sz w:val="20"/>
          <w:szCs w:val="20"/>
          <w:u w:val="single"/>
        </w:rPr>
        <w:t>6</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410"/>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6</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单裤、裙子共两种）经投标人送省部级质量检验机构出具的检验报告（具体检验项目为外观质量），评标时按报告中的检验结果进行评分，全部合格的得5</w:t>
            </w:r>
            <w:r>
              <w:rPr>
                <w:rFonts w:hint="eastAsia" w:ascii="宋体" w:hAnsi="宋体" w:eastAsia="宋体" w:cs="宋体"/>
                <w:kern w:val="0"/>
                <w:sz w:val="24"/>
                <w:szCs w:val="24"/>
              </w:rPr>
              <w:t>6</w:t>
            </w:r>
            <w:r>
              <w:rPr>
                <w:rFonts w:ascii="宋体" w:hAnsi="宋体" w:eastAsia="宋体" w:cs="宋体"/>
                <w:kern w:val="0"/>
                <w:sz w:val="24"/>
                <w:szCs w:val="24"/>
              </w:rPr>
              <w:t>分，每出现一个轻缺陷的扣1分，每出现一个重缺陷的扣2分，每出现一个不合格的扣3分，若出现检验报告提供不齐全的，每缺少一份检验报告的扣3分，每份检验报告中无外观质量检验项目的扣2分，扣完为止。(满分5</w:t>
            </w:r>
            <w:r>
              <w:rPr>
                <w:rFonts w:hint="eastAsia" w:ascii="宋体" w:hAnsi="宋体" w:eastAsia="宋体" w:cs="宋体"/>
                <w:kern w:val="0"/>
                <w:sz w:val="24"/>
                <w:szCs w:val="24"/>
              </w:rPr>
              <w:t>6</w:t>
            </w:r>
            <w:r>
              <w:rPr>
                <w:rFonts w:ascii="宋体" w:hAnsi="宋体" w:eastAsia="宋体" w:cs="宋体"/>
                <w:kern w:val="0"/>
                <w:sz w:val="24"/>
                <w:szCs w:val="24"/>
              </w:rPr>
              <w:t>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③商务项（</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0"/>
          <w:szCs w:val="20"/>
          <w:u w:val="single"/>
        </w:rPr>
        <w:t>1</w:t>
      </w:r>
      <w:r>
        <w:rPr>
          <w:rFonts w:hint="eastAsia" w:ascii="宋体" w:hAnsi="宋体" w:eastAsia="宋体" w:cs="宋体"/>
          <w:kern w:val="0"/>
          <w:sz w:val="20"/>
          <w:szCs w:val="20"/>
          <w:u w:val="single"/>
        </w:rPr>
        <w:t>4</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41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综合实力</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保质期承诺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返修时间承诺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应急响应承诺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日内供货到位的得3分。投标人须提供承诺函，具体承诺函格式详见附件中附表）。</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④加分项（</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Calibri"/>
          <w:kern w:val="0"/>
          <w:sz w:val="24"/>
          <w:szCs w:val="24"/>
        </w:rPr>
        <w:t>20%</w:t>
      </w:r>
      <w:r>
        <w:rPr>
          <w:rFonts w:ascii="宋体" w:hAnsi="宋体" w:eastAsia="宋体" w:cs="宋体"/>
          <w:kern w:val="0"/>
          <w:sz w:val="24"/>
          <w:szCs w:val="24"/>
        </w:rPr>
        <w:t>（含</w:t>
      </w:r>
      <w:r>
        <w:rPr>
          <w:rFonts w:ascii="Calibri" w:hAnsi="Calibri" w:eastAsia="宋体" w:cs="Calibri"/>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20%-50%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8%</w:t>
      </w:r>
      <w:r>
        <w:rPr>
          <w:rFonts w:ascii="宋体" w:hAnsi="宋体" w:eastAsia="宋体" w:cs="宋体"/>
          <w:kern w:val="0"/>
          <w:sz w:val="24"/>
          <w:szCs w:val="24"/>
        </w:rPr>
        <w:t>的加分。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w:t>
      </w:r>
      <w:r>
        <w:rPr>
          <w:rFonts w:ascii="宋体" w:hAnsi="宋体" w:eastAsia="宋体" w:cs="宋体"/>
          <w:kern w:val="0"/>
          <w:sz w:val="20"/>
          <w:szCs w:val="20"/>
        </w:rPr>
        <w:t>策。同一品目中各认证证书不重复计算加分。强制类节能产品不享受加分。</w:t>
      </w:r>
      <w:r>
        <w:rPr>
          <w:rFonts w:ascii="宋体" w:hAnsi="宋体" w:eastAsia="宋体" w:cs="宋体"/>
          <w:kern w:val="0"/>
          <w:sz w:val="24"/>
          <w:szCs w:val="24"/>
        </w:rPr>
        <w:t xml:space="preserve"> </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588"/>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w:t>
            </w:r>
            <w:r>
              <w:rPr>
                <w:rFonts w:hint="eastAsia" w:ascii="宋体" w:hAnsi="宋体" w:eastAsia="宋体" w:cs="宋体"/>
                <w:kern w:val="0"/>
                <w:sz w:val="24"/>
                <w:szCs w:val="24"/>
              </w:rPr>
              <w:t>8</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单裤或裙子）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（4）中标候选人排列规则顺序如下：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Calibri"/>
          <w:kern w:val="0"/>
          <w:sz w:val="24"/>
          <w:szCs w:val="24"/>
        </w:rPr>
        <w:t>FA</w:t>
      </w:r>
      <w:r>
        <w:rPr>
          <w:rFonts w:ascii="宋体" w:hAnsi="宋体" w:eastAsia="宋体" w:cs="宋体"/>
          <w:kern w:val="0"/>
          <w:sz w:val="24"/>
          <w:szCs w:val="24"/>
        </w:rPr>
        <w:t>）由高到低顺序排列。</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Calibri"/>
          <w:kern w:val="0"/>
          <w:sz w:val="24"/>
          <w:szCs w:val="24"/>
        </w:rPr>
        <w:t>FA</w:t>
      </w:r>
      <w:r>
        <w:rPr>
          <w:rFonts w:ascii="宋体" w:hAnsi="宋体" w:eastAsia="宋体" w:cs="宋体"/>
          <w:kern w:val="0"/>
          <w:sz w:val="24"/>
          <w:szCs w:val="24"/>
        </w:rPr>
        <w:t xml:space="preserve">）相同的，按照评标价（即价格扣除后的投标报价）由低到高顺序排列。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Calibri"/>
          <w:kern w:val="0"/>
          <w:sz w:val="24"/>
          <w:szCs w:val="24"/>
        </w:rPr>
        <w:t>FA</w:t>
      </w:r>
      <w:r>
        <w:rPr>
          <w:rFonts w:ascii="宋体" w:hAnsi="宋体" w:eastAsia="宋体" w:cs="宋体"/>
          <w:kern w:val="0"/>
          <w:sz w:val="24"/>
          <w:szCs w:val="24"/>
        </w:rPr>
        <w:t xml:space="preserve">）且评标价（即价格扣除后的投标报价）相同的并列。 </w:t>
      </w:r>
    </w:p>
    <w:p>
      <w:pPr>
        <w:widowControl/>
        <w:shd w:val="clear" w:color="auto" w:fill="FFFFFF"/>
        <w:spacing w:after="125"/>
        <w:jc w:val="left"/>
        <w:rPr>
          <w:rFonts w:ascii="微软雅黑" w:hAnsi="微软雅黑" w:eastAsia="微软雅黑" w:cs="宋体"/>
          <w:color w:val="393939"/>
          <w:kern w:val="0"/>
          <w:sz w:val="16"/>
          <w:szCs w:val="16"/>
        </w:rPr>
      </w:pPr>
      <w:r>
        <w:rPr>
          <w:rFonts w:ascii="宋体" w:hAnsi="宋体" w:eastAsia="微软雅黑" w:cs="宋体"/>
          <w:b/>
          <w:bCs/>
          <w:color w:val="393939"/>
          <w:kern w:val="0"/>
          <w:sz w:val="20"/>
        </w:rPr>
        <w:t>合同包7采用综合评分法</w:t>
      </w:r>
      <w:r>
        <w:rPr>
          <w:rFonts w:ascii="宋体" w:hAnsi="宋体" w:eastAsia="微软雅黑" w:cs="宋体"/>
          <w:color w:val="393939"/>
          <w:kern w:val="0"/>
          <w:sz w:val="20"/>
          <w:szCs w:val="20"/>
        </w:rPr>
        <w:t>：</w:t>
      </w:r>
      <w:r>
        <w:rPr>
          <w:rFonts w:hint="eastAsia" w:ascii="微软雅黑" w:hAnsi="微软雅黑" w:eastAsia="微软雅黑" w:cs="宋体"/>
          <w:color w:val="393939"/>
          <w:kern w:val="0"/>
          <w:sz w:val="16"/>
          <w:szCs w:val="16"/>
        </w:rPr>
        <w:t xml:space="preserve">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Calibri"/>
          <w:kern w:val="0"/>
          <w:sz w:val="24"/>
          <w:szCs w:val="24"/>
        </w:rPr>
        <w:t>FA</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（若有），其中：</w:t>
      </w:r>
      <w:r>
        <w:rPr>
          <w:rFonts w:ascii="Calibri" w:hAnsi="Calibri" w:eastAsia="宋体" w:cs="Calibri"/>
          <w:kern w:val="0"/>
          <w:sz w:val="24"/>
          <w:szCs w:val="24"/>
        </w:rPr>
        <w:t>F1</w:t>
      </w:r>
      <w:r>
        <w:rPr>
          <w:rFonts w:ascii="宋体" w:hAnsi="宋体" w:eastAsia="宋体" w:cs="宋体"/>
          <w:kern w:val="0"/>
          <w:sz w:val="24"/>
          <w:szCs w:val="24"/>
        </w:rPr>
        <w:t>指价格项评审因素得分、</w:t>
      </w:r>
      <w:r>
        <w:rPr>
          <w:rFonts w:ascii="Calibri" w:hAnsi="Calibri" w:eastAsia="宋体" w:cs="Calibri"/>
          <w:kern w:val="0"/>
          <w:sz w:val="24"/>
          <w:szCs w:val="24"/>
        </w:rPr>
        <w:t>F2</w:t>
      </w:r>
      <w:r>
        <w:rPr>
          <w:rFonts w:ascii="宋体" w:hAnsi="宋体" w:eastAsia="宋体" w:cs="宋体"/>
          <w:kern w:val="0"/>
          <w:sz w:val="24"/>
          <w:szCs w:val="24"/>
        </w:rPr>
        <w:t>指技术项评审因素得分、</w:t>
      </w:r>
      <w:r>
        <w:rPr>
          <w:rFonts w:ascii="Calibri" w:hAnsi="Calibri" w:eastAsia="宋体" w:cs="Calibri"/>
          <w:kern w:val="0"/>
          <w:sz w:val="24"/>
          <w:szCs w:val="24"/>
        </w:rPr>
        <w:t>F3</w:t>
      </w:r>
      <w:r>
        <w:rPr>
          <w:rFonts w:ascii="宋体" w:hAnsi="宋体" w:eastAsia="宋体" w:cs="宋体"/>
          <w:kern w:val="0"/>
          <w:sz w:val="24"/>
          <w:szCs w:val="24"/>
        </w:rPr>
        <w:t>指商务项评审因素得分，</w:t>
      </w:r>
      <w:r>
        <w:rPr>
          <w:rFonts w:ascii="Calibri" w:hAnsi="Calibri" w:eastAsia="宋体" w:cs="Calibri"/>
          <w:kern w:val="0"/>
          <w:sz w:val="24"/>
          <w:szCs w:val="24"/>
        </w:rPr>
        <w:t>A1</w:t>
      </w:r>
      <w:r>
        <w:rPr>
          <w:rFonts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A3=100</w:t>
      </w:r>
      <w:r>
        <w:rPr>
          <w:rFonts w:ascii="宋体" w:hAnsi="宋体" w:eastAsia="宋体" w:cs="宋体"/>
          <w:kern w:val="0"/>
          <w:sz w:val="24"/>
          <w:szCs w:val="24"/>
        </w:rPr>
        <w:t>分（满分时），</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 xml:space="preserve">为加分项（即优先类节能产品、环境标志产品在采购活动中可享有的加分优惠）。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（3）各项评审因素的设置如下：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①价格项（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0"/>
          <w:szCs w:val="20"/>
          <w:u w:val="single"/>
        </w:rPr>
        <w:t>30</w:t>
      </w:r>
      <w:r>
        <w:rPr>
          <w:rFonts w:ascii="宋体" w:hAnsi="宋体" w:eastAsia="宋体" w:cs="宋体"/>
          <w:kern w:val="0"/>
          <w:sz w:val="24"/>
          <w:szCs w:val="24"/>
        </w:rPr>
        <w:t>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ascii="宋体" w:hAnsi="宋体" w:eastAsia="宋体" w:cs="宋体"/>
          <w:kern w:val="0"/>
          <w:sz w:val="24"/>
          <w:szCs w:val="24"/>
        </w:rPr>
        <w:t>（评标基准价／投标报价）×</w:t>
      </w:r>
      <w:r>
        <w:rPr>
          <w:rFonts w:ascii="Calibri" w:hAnsi="Calibri" w:eastAsia="宋体" w:cs="Calibri"/>
          <w:kern w:val="0"/>
          <w:sz w:val="24"/>
          <w:szCs w:val="24"/>
        </w:rPr>
        <w:t>100</w:t>
      </w:r>
      <w:r>
        <w:rPr>
          <w:rFonts w:ascii="宋体" w:hAnsi="宋体" w:eastAsia="宋体" w:cs="宋体"/>
          <w:kern w:val="0"/>
          <w:sz w:val="24"/>
          <w:szCs w:val="24"/>
        </w:rPr>
        <w:t xml:space="preserve">。因落实政府采购政策需进行价格扣除的，以扣除后的价格计算评标基准价和投标报价。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b.价格扣除的规则如下：</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4"/>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②技术项（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0"/>
          <w:szCs w:val="20"/>
          <w:u w:val="single"/>
        </w:rPr>
        <w:t>5</w:t>
      </w:r>
      <w:r>
        <w:rPr>
          <w:rFonts w:hint="eastAsia" w:ascii="宋体" w:hAnsi="宋体" w:eastAsia="宋体" w:cs="宋体"/>
          <w:kern w:val="0"/>
          <w:sz w:val="20"/>
          <w:szCs w:val="20"/>
          <w:u w:val="single"/>
        </w:rPr>
        <w:t>6</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410"/>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71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w:t>
            </w:r>
          </w:p>
        </w:tc>
        <w:tc>
          <w:tcPr>
            <w:tcW w:w="4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6</w:t>
            </w:r>
          </w:p>
        </w:tc>
        <w:tc>
          <w:tcPr>
            <w:tcW w:w="72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电加热冬执勤服上衣、电加热多功能服上衣、电加热棉皮鞋、电加热皮手套共四种）经投标人送省部级质量检验机构出具的检验报告（具体检验项目为外观质量，其中电加热棉皮鞋和电加热皮手套为外观质量及理化），评标时按报告中的检验结果进行评分，全部合格的得5</w:t>
            </w:r>
            <w:r>
              <w:rPr>
                <w:rFonts w:hint="eastAsia" w:ascii="宋体" w:hAnsi="宋体" w:eastAsia="宋体" w:cs="宋体"/>
                <w:kern w:val="0"/>
                <w:sz w:val="24"/>
                <w:szCs w:val="24"/>
              </w:rPr>
              <w:t>6</w:t>
            </w:r>
            <w:r>
              <w:rPr>
                <w:rFonts w:ascii="宋体" w:hAnsi="宋体" w:eastAsia="宋体" w:cs="宋体"/>
                <w:kern w:val="0"/>
                <w:sz w:val="24"/>
                <w:szCs w:val="24"/>
              </w:rPr>
              <w:t>分，每出现一个轻缺陷的扣1分，每出现一个重缺陷的扣2分，每出现一个不合格的扣3分，若出现检验报告提供不齐全的，每缺少一份检验报告的扣3分，每份检验报告中无外观质量检验项目，其中电加热棉皮鞋和电加热皮手套无外观质量及理化检验项目的扣2分，扣完为止。(满分5</w:t>
            </w:r>
            <w:r>
              <w:rPr>
                <w:rFonts w:hint="eastAsia" w:ascii="宋体" w:hAnsi="宋体" w:eastAsia="宋体" w:cs="宋体"/>
                <w:kern w:val="0"/>
                <w:sz w:val="24"/>
                <w:szCs w:val="24"/>
              </w:rPr>
              <w:t>6</w:t>
            </w:r>
            <w:r>
              <w:rPr>
                <w:rFonts w:ascii="宋体" w:hAnsi="宋体" w:eastAsia="宋体" w:cs="宋体"/>
                <w:kern w:val="0"/>
                <w:sz w:val="24"/>
                <w:szCs w:val="24"/>
              </w:rPr>
              <w:t>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③商务项（</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0"/>
          <w:szCs w:val="20"/>
          <w:u w:val="single"/>
        </w:rPr>
        <w:t>1</w:t>
      </w:r>
      <w:r>
        <w:rPr>
          <w:rFonts w:hint="eastAsia" w:ascii="宋体" w:hAnsi="宋体" w:eastAsia="宋体" w:cs="宋体"/>
          <w:kern w:val="0"/>
          <w:sz w:val="20"/>
          <w:szCs w:val="20"/>
          <w:u w:val="single"/>
        </w:rPr>
        <w:t>4</w:t>
      </w:r>
      <w:r>
        <w:rPr>
          <w:rFonts w:ascii="宋体" w:hAnsi="宋体" w:eastAsia="宋体" w:cs="宋体"/>
          <w:kern w:val="0"/>
          <w:sz w:val="24"/>
          <w:szCs w:val="24"/>
        </w:rPr>
        <w:t>分。</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41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综合实力</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Merge w:val="continue"/>
            <w:vAlign w:val="center"/>
          </w:tcPr>
          <w:p>
            <w:pPr>
              <w:widowControl/>
              <w:jc w:val="left"/>
              <w:rPr>
                <w:rFonts w:ascii="宋体" w:hAnsi="宋体" w:eastAsia="宋体" w:cs="宋体"/>
                <w:kern w:val="0"/>
                <w:sz w:val="24"/>
                <w:szCs w:val="24"/>
              </w:rPr>
            </w:pP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保质期承诺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返修时间承诺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应急响应承诺</w:t>
            </w:r>
          </w:p>
        </w:tc>
        <w:tc>
          <w:tcPr>
            <w:tcW w:w="41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04"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日内供货到位的得3分。投标人须提供承诺函，具体承诺函格式详见附件中附表）。</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④加分项（</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Calibri"/>
          <w:kern w:val="0"/>
          <w:sz w:val="24"/>
          <w:szCs w:val="24"/>
        </w:rPr>
        <w:t>20%</w:t>
      </w:r>
      <w:r>
        <w:rPr>
          <w:rFonts w:ascii="宋体" w:hAnsi="宋体" w:eastAsia="宋体" w:cs="宋体"/>
          <w:kern w:val="0"/>
          <w:sz w:val="24"/>
          <w:szCs w:val="24"/>
        </w:rPr>
        <w:t>（含</w:t>
      </w:r>
      <w:r>
        <w:rPr>
          <w:rFonts w:ascii="Calibri" w:hAnsi="Calibri" w:eastAsia="宋体" w:cs="Calibri"/>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20%-50%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8%</w:t>
      </w:r>
      <w:r>
        <w:rPr>
          <w:rFonts w:ascii="宋体" w:hAnsi="宋体" w:eastAsia="宋体" w:cs="宋体"/>
          <w:kern w:val="0"/>
          <w:sz w:val="24"/>
          <w:szCs w:val="24"/>
        </w:rPr>
        <w:t>的加分。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w:t>
      </w:r>
      <w:r>
        <w:rPr>
          <w:rFonts w:ascii="宋体" w:hAnsi="宋体" w:eastAsia="宋体" w:cs="宋体"/>
          <w:kern w:val="0"/>
          <w:sz w:val="20"/>
          <w:szCs w:val="20"/>
        </w:rPr>
        <w:t>策。同一品目中各认证证书不重复计算加分。强制类节能产品不享受加分。</w:t>
      </w:r>
      <w:r>
        <w:rPr>
          <w:rFonts w:ascii="宋体" w:hAnsi="宋体" w:eastAsia="宋体" w:cs="宋体"/>
          <w:kern w:val="0"/>
          <w:sz w:val="24"/>
          <w:szCs w:val="24"/>
        </w:rPr>
        <w:t xml:space="preserve"> </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588"/>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3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w:t>
            </w:r>
          </w:p>
        </w:tc>
        <w:tc>
          <w:tcPr>
            <w:tcW w:w="588"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w:t>
            </w:r>
            <w:r>
              <w:rPr>
                <w:rFonts w:hint="eastAsia" w:ascii="宋体" w:hAnsi="宋体" w:eastAsia="宋体" w:cs="宋体"/>
                <w:kern w:val="0"/>
                <w:sz w:val="24"/>
                <w:szCs w:val="24"/>
              </w:rPr>
              <w:t>8</w:t>
            </w:r>
          </w:p>
        </w:tc>
        <w:tc>
          <w:tcPr>
            <w:tcW w:w="679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电加热冬执勤服上衣或电加热多功能服上衣或电加热交巡警多功能服上衣或电加热棉皮鞋或电加热皮手套）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 xml:space="preserve">（4）中标候选人排列规则顺序如下：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Calibri"/>
          <w:kern w:val="0"/>
          <w:sz w:val="24"/>
          <w:szCs w:val="24"/>
        </w:rPr>
        <w:t>FA</w:t>
      </w:r>
      <w:r>
        <w:rPr>
          <w:rFonts w:ascii="宋体" w:hAnsi="宋体" w:eastAsia="宋体" w:cs="宋体"/>
          <w:kern w:val="0"/>
          <w:sz w:val="24"/>
          <w:szCs w:val="24"/>
        </w:rPr>
        <w:t>）由高到低顺序排列。</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Calibri"/>
          <w:kern w:val="0"/>
          <w:sz w:val="24"/>
          <w:szCs w:val="24"/>
        </w:rPr>
        <w:t>FA</w:t>
      </w:r>
      <w:r>
        <w:rPr>
          <w:rFonts w:ascii="宋体" w:hAnsi="宋体" w:eastAsia="宋体" w:cs="宋体"/>
          <w:kern w:val="0"/>
          <w:sz w:val="24"/>
          <w:szCs w:val="24"/>
        </w:rPr>
        <w:t xml:space="preserve">）相同的，按照评标价（即价格扣除后的投标报价）由低到高顺序排列。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Calibri"/>
          <w:kern w:val="0"/>
          <w:sz w:val="24"/>
          <w:szCs w:val="24"/>
        </w:rPr>
        <w:t>FA</w:t>
      </w:r>
      <w:r>
        <w:rPr>
          <w:rFonts w:ascii="宋体" w:hAnsi="宋体" w:eastAsia="宋体" w:cs="宋体"/>
          <w:kern w:val="0"/>
          <w:sz w:val="24"/>
          <w:szCs w:val="24"/>
        </w:rPr>
        <w:t xml:space="preserve">）且评标价（即价格扣除后的投标报价）相同的并列。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8、其他规定</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8.1评标应全程保密且不得透露给任一投标人或与评标工作无关的人员。</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8.2评标将进行全程实时录音录像，录音录像资料随采购文件一并存档。</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8.3若投标人有任何试图干扰具体评标事务，影响评标委员会独立履行职责的行为，其投标无效且不予退还投标保证金。情节严重的，由财政部门列入不良行为记录。</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8.4其他：</w:t>
      </w:r>
      <w:r>
        <w:rPr>
          <w:rFonts w:ascii="宋体" w:hAnsi="宋体" w:eastAsia="宋体" w:cs="宋体"/>
          <w:kern w:val="0"/>
          <w:sz w:val="20"/>
        </w:rPr>
        <w:t>无。</w:t>
      </w:r>
    </w:p>
    <w:p>
      <w:pPr>
        <w:widowControl/>
        <w:spacing w:before="63" w:after="63"/>
        <w:jc w:val="center"/>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jc w:val="left"/>
        <w:rPr>
          <w:rFonts w:hint="eastAsia" w:ascii="宋体" w:hAnsi="宋体" w:eastAsia="宋体" w:cs="宋体"/>
          <w:b/>
          <w:bCs/>
          <w:kern w:val="0"/>
          <w:sz w:val="26"/>
        </w:rPr>
      </w:pPr>
      <w:r>
        <w:rPr>
          <w:rFonts w:hint="eastAsia" w:ascii="宋体" w:hAnsi="宋体" w:eastAsia="宋体" w:cs="宋体"/>
          <w:b/>
          <w:bCs/>
          <w:kern w:val="0"/>
          <w:sz w:val="26"/>
        </w:rPr>
        <w:br w:type="page"/>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6"/>
        </w:rPr>
        <w:t>第五章   招标内容及要求</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一、项目概况（采购标的）</w:t>
      </w:r>
    </w:p>
    <w:p>
      <w:pPr>
        <w:widowControl/>
        <w:shd w:val="clear" w:color="auto" w:fill="FFFFFF"/>
        <w:spacing w:before="13" w:after="13" w:line="288" w:lineRule="atLeast"/>
        <w:ind w:firstLine="401"/>
        <w:jc w:val="left"/>
        <w:rPr>
          <w:rFonts w:ascii="宋体" w:hAnsi="宋体" w:eastAsia="宋体" w:cs="宋体"/>
          <w:kern w:val="0"/>
          <w:szCs w:val="21"/>
        </w:rPr>
      </w:pPr>
      <w:r>
        <w:rPr>
          <w:rFonts w:ascii="宋体" w:hAnsi="宋体" w:eastAsia="宋体" w:cs="宋体"/>
          <w:kern w:val="0"/>
          <w:szCs w:val="21"/>
        </w:rPr>
        <w:t>本次招标采购的产品和服务主要用于福建省公安厅警服采购项目使用。投标人提供的所有产品必须通过合法渠道获得，具有在中国境内的合法使用权和用户保护权且为全新原装品 牌货物或货物。货物技术参数必须符合或优于国家及行业相关标准。技术要求中的“预算单价”是按公安部、财政部《关于调整人民警察服装及其服饰预算指导价格的通知》（公装财〔2012〕588号）和公安部装财局《关于印发&lt;2012年度人民警察服装选配品种预算指导价格表&gt;的通知》（公装财〔2012〕690号）、《关于列装部分选配品种的通知》（公装财〔2013〕876号）、《关于试用新款警用雨衣的通知》（公装财〔2014〕986号）、《关于启用2019款夏执勤服、长袖制式衬衣和内穿衬衣的通知》（公装财传发〔2019〕55号）执行</w:t>
      </w:r>
      <w:r>
        <w:rPr>
          <w:rFonts w:ascii="宋体" w:hAnsi="宋体" w:eastAsia="宋体" w:cs="宋体"/>
          <w:color w:val="444444"/>
          <w:kern w:val="0"/>
          <w:szCs w:val="21"/>
          <w:shd w:val="clear" w:color="auto" w:fill="FFFFFF"/>
        </w:rPr>
        <w:t>。</w:t>
      </w:r>
    </w:p>
    <w:p>
      <w:pPr>
        <w:widowControl/>
        <w:shd w:val="clear" w:color="auto" w:fill="FFFFFF"/>
        <w:spacing w:before="13" w:after="13" w:line="288" w:lineRule="atLeast"/>
        <w:ind w:firstLine="401"/>
        <w:jc w:val="left"/>
        <w:rPr>
          <w:rFonts w:ascii="宋体" w:hAnsi="宋体" w:eastAsia="宋体" w:cs="宋体"/>
          <w:kern w:val="0"/>
          <w:sz w:val="24"/>
          <w:szCs w:val="24"/>
        </w:rPr>
      </w:pP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二、技术和服务要求</w:t>
      </w:r>
      <w:r>
        <w:rPr>
          <w:rFonts w:ascii="宋体" w:hAnsi="宋体" w:eastAsia="宋体" w:cs="宋体"/>
          <w:b/>
          <w:bCs/>
          <w:kern w:val="0"/>
          <w:sz w:val="20"/>
        </w:rPr>
        <w:t>（以“</w:t>
      </w:r>
      <w:r>
        <w:rPr>
          <w:rFonts w:hint="eastAsia" w:ascii="宋体" w:hAnsi="宋体" w:eastAsia="宋体" w:cs="宋体"/>
          <w:b/>
          <w:bCs/>
          <w:kern w:val="0"/>
          <w:sz w:val="20"/>
        </w:rPr>
        <w:t>★</w:t>
      </w:r>
      <w:r>
        <w:rPr>
          <w:rFonts w:ascii="Times New Roman" w:hAnsi="Times New Roman" w:eastAsia="宋体" w:cs="Times New Roman"/>
          <w:b/>
          <w:bCs/>
          <w:kern w:val="0"/>
          <w:sz w:val="20"/>
        </w:rPr>
        <w:t>”</w:t>
      </w:r>
      <w:r>
        <w:rPr>
          <w:rFonts w:ascii="宋体" w:hAnsi="宋体" w:eastAsia="宋体" w:cs="宋体"/>
          <w:b/>
          <w:bCs/>
          <w:kern w:val="0"/>
          <w:sz w:val="20"/>
        </w:rPr>
        <w:t>标示的内容为不允许负偏离的实质性要求）</w:t>
      </w:r>
    </w:p>
    <w:p>
      <w:pPr>
        <w:widowControl/>
        <w:spacing w:before="100" w:beforeAutospacing="1" w:after="100" w:afterAutospacing="1" w:line="363" w:lineRule="atLeast"/>
        <w:jc w:val="left"/>
        <w:rPr>
          <w:rFonts w:ascii="宋体" w:hAnsi="宋体" w:eastAsia="宋体" w:cs="宋体"/>
          <w:kern w:val="0"/>
          <w:sz w:val="24"/>
          <w:szCs w:val="24"/>
        </w:rPr>
      </w:pPr>
      <w:r>
        <w:rPr>
          <w:rFonts w:hint="eastAsia" w:ascii="宋体" w:hAnsi="宋体" w:eastAsia="宋体" w:cs="宋体"/>
          <w:b/>
          <w:bCs/>
          <w:color w:val="000000"/>
          <w:kern w:val="0"/>
          <w:sz w:val="19"/>
        </w:rPr>
        <w:t>(一)技术要求</w:t>
      </w:r>
    </w:p>
    <w:tbl>
      <w:tblPr>
        <w:tblStyle w:val="10"/>
        <w:tblW w:w="10350"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85"/>
        <w:gridCol w:w="585"/>
        <w:gridCol w:w="884"/>
        <w:gridCol w:w="4281"/>
        <w:gridCol w:w="404"/>
        <w:gridCol w:w="794"/>
        <w:gridCol w:w="854"/>
        <w:gridCol w:w="1559"/>
        <w:gridCol w:w="7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6"/>
                <w:szCs w:val="16"/>
              </w:rPr>
              <w:t>序号</w:t>
            </w: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6"/>
                <w:szCs w:val="16"/>
              </w:rPr>
              <w:t>品目</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名 称</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6"/>
                <w:szCs w:val="16"/>
              </w:rPr>
              <w:t>项目</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名 称</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6"/>
                <w:szCs w:val="16"/>
              </w:rPr>
              <w:t>规格参数与技术指标</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6"/>
                <w:szCs w:val="16"/>
              </w:rPr>
              <w:t>单位</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6"/>
                <w:szCs w:val="16"/>
              </w:rPr>
              <w:t>数量</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6"/>
                <w:szCs w:val="16"/>
              </w:rPr>
              <w:t>预算</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单价</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6"/>
                <w:szCs w:val="16"/>
              </w:rPr>
              <w:t>预算金额</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16"/>
                <w:szCs w:val="16"/>
              </w:rPr>
              <w:t>投标检验报告和产品验收检验项目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w:t>
            </w: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内穿衬衣</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254-2009技术标准生产，其中产品标志和钉扣生产工艺按公安部装财局《关于启用2019款夏执勤服、长袖制式衬衣和内穿衬衣的通知》（公装财传发〔2019〕55号）及GA254-XXXX(试行稿)中明确的技术标准执行，四眼扣由6根线/眼增加至10根线/眼,以减少民警着装中掉扣现象发生。预算单价已扣除主面料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7,311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40.00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292,440.00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夏执勤服</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268-2009技术标准生产，其中产品标志和钉扣生产工艺按公安部装财局《关于启用2019款夏执勤服、长袖制式衬衣和内穿衬衣的通知》（公装财传发〔2019〕55号）GA268-XXXX(试行稿)中明确的技术标准执行，四眼扣由6根线/眼增加至10根线/眼、带柄扣由8根线/眼增加至12根线/眼,以减少民警着装中掉扣现象发生。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5,114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48.76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249,358.64</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3</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长袖制式衬衣</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255-2009技术标准生产，其中产品标志和钉扣生产工艺按公安部装财局《关于启用2019款夏执勤服、长袖制式衬衣和内穿衬衣的通知》（公装财传发〔2019〕55号）及GA255-XXXX(试行稿)中明确的技术标准执行，四眼扣由6根线/眼增加至10根线/眼、带柄扣由8根线/眼增加至12根线/眼,以减少民警着装中掉扣现象发生。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4,754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45.64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216,972.56</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4</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2019款内穿衬衣</w:t>
            </w:r>
          </w:p>
        </w:tc>
        <w:tc>
          <w:tcPr>
            <w:tcW w:w="425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公安部装财局《关于启用2019款夏执勤服、长袖制式衬衣和内穿衬衣的通知》（公装财传发〔2019〕55号）及GA254-XXXX(试行稿)中明确的技术标准执行，四眼扣由6根线/眼增加至10根线/眼,以减少民警着装中掉扣现象发生。预算单价已扣除主面料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22,848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59.00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1,348,032.00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5</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2019款高级警官内穿衬衣</w:t>
            </w:r>
          </w:p>
        </w:tc>
        <w:tc>
          <w:tcPr>
            <w:tcW w:w="4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626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59.00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36,934.00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6</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2019款夏执勤服</w:t>
            </w:r>
          </w:p>
        </w:tc>
        <w:tc>
          <w:tcPr>
            <w:tcW w:w="425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公安部装财局《关于启用2019款夏执勤服、长袖制式衬衣和内穿衬衣的通知》（公装财传发〔2019〕55号）GA268-XXXX(试行稿)中明确的技术标准执行，四眼扣由6根线/眼增加至10根线/眼、带柄扣由8根线/眼增加至12根线/眼,以减少民警着装中掉扣现象发生。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24,170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73.00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1,764,410.00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7</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2019款高级警官夏执勤服</w:t>
            </w:r>
          </w:p>
        </w:tc>
        <w:tc>
          <w:tcPr>
            <w:tcW w:w="4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376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73.00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27,448.00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8</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2019款长袖制式衬衣</w:t>
            </w:r>
          </w:p>
        </w:tc>
        <w:tc>
          <w:tcPr>
            <w:tcW w:w="425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公安部装财局《关于启用2019款夏执勤服、长袖制式衬衣和内穿衬衣的通知》（公装财传发〔2019〕55号）及GA255-XXXX(试行稿)中明确的技术标准执行，四眼扣由6根线/眼增加至10根线/眼、带柄扣由8根线/眼增加至12根线/眼,以减少民警着装中掉扣现象发生。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35,431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71.20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2,522,687.20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9</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2019款高级警官长袖制式衬衣</w:t>
            </w:r>
          </w:p>
        </w:tc>
        <w:tc>
          <w:tcPr>
            <w:tcW w:w="4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446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71.20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31,755.20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709" w:type="dxa"/>
            <w:gridSpan w:val="3"/>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包1小计</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 xml:space="preserve">101,076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6,490,037.60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w:t>
            </w: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春秋执勤服</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服装按GA563-2009技术标准生产。预算单价已扣除主面料和臂章价格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19,080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188.89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3,604,021.20</w:t>
            </w:r>
          </w:p>
        </w:tc>
        <w:tc>
          <w:tcPr>
            <w:tcW w:w="659" w:type="dxa"/>
            <w:vMerge w:val="restart"/>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冬执勤服</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服装按GA565-2009技术标准生产。预算单价已扣除主面料和臂章价格,含120克/m2超细纤维絮片</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3,595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269.60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969,212.00</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709"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包2小计</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 xml:space="preserve">22,675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4,573,233.20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3</w:t>
            </w: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春秋常服</w:t>
            </w:r>
          </w:p>
        </w:tc>
        <w:tc>
          <w:tcPr>
            <w:tcW w:w="425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服装按GA261-2009、GA262-2009技术标准生产。预算单价已扣除主面料价格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3,694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251.43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928,782.42</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春秋常裤</w:t>
            </w:r>
          </w:p>
        </w:tc>
        <w:tc>
          <w:tcPr>
            <w:tcW w:w="4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条</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19,457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64.24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1,249,917.68</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不重复检测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3</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冬常服</w:t>
            </w:r>
          </w:p>
        </w:tc>
        <w:tc>
          <w:tcPr>
            <w:tcW w:w="425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服装按GA261-2009、GA262-2009技术标准生产。预算单价已扣除主面料和臂章价格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2,693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261.70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704,758.10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4</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冬常裤</w:t>
            </w:r>
          </w:p>
        </w:tc>
        <w:tc>
          <w:tcPr>
            <w:tcW w:w="4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条</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11,327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67.80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767,970.60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不重复检测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709" w:type="dxa"/>
            <w:gridSpan w:val="3"/>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包3小计</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 xml:space="preserve">37,171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 xml:space="preserve">3,651,428.80 </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4</w:t>
            </w: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夏训练服</w:t>
            </w:r>
          </w:p>
        </w:tc>
        <w:tc>
          <w:tcPr>
            <w:tcW w:w="425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服装按GA466-2009技术标准生产。预算单价已扣除主面料和臂章价格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7,849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104.59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820,926.91</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夏训练服下裤</w:t>
            </w:r>
          </w:p>
        </w:tc>
        <w:tc>
          <w:tcPr>
            <w:tcW w:w="4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条</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2,033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45.18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91,850.94</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不重复检测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3</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冬训练服</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服装按GA466-2009技术标准生产。预算单价已扣除主面料和臂章价格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1,280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105.64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135,219.20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4</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普警多功能服（套装）</w:t>
            </w:r>
          </w:p>
        </w:tc>
        <w:tc>
          <w:tcPr>
            <w:tcW w:w="425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服装按GA260-2009技术标准生产。预算单价已扣除主面料和臂章价格,含120克/m2和150克/m2超细纤维絮片</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2,743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388.15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1,064,695.45</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5</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普警多功能服（上衣）</w:t>
            </w:r>
          </w:p>
        </w:tc>
        <w:tc>
          <w:tcPr>
            <w:tcW w:w="4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2,158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262.25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565,935.50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不重复检测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6</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交、巡警多功能服（套装）</w:t>
            </w:r>
          </w:p>
        </w:tc>
        <w:tc>
          <w:tcPr>
            <w:tcW w:w="4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249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413.15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102,874.35</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7</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交、巡警多功能服（上衣）</w:t>
            </w:r>
          </w:p>
        </w:tc>
        <w:tc>
          <w:tcPr>
            <w:tcW w:w="4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292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287.25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83,877.00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不重复检测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8</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高级警官50%羊绒大衣</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按GA762-2008技术标准生产。预算单价已扣除主面料和臂章价格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80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365.20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29,216.00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709" w:type="dxa"/>
            <w:gridSpan w:val="3"/>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包4小计</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 xml:space="preserve">16,684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2,894,595.35</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restart"/>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5</w:t>
            </w: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特警战训夏服</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按照公安部《关于印发&lt;公安特警战训服系列品种技术标准(生产检验稿)&gt;的通知》（公装财﹝2011﹞893号）特警战训夏服技术标准生产。预算单价已扣除主面料和臂章价格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901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359.00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323,459.00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特警战训春秋服</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按照公安部《关于印发&lt;公安特警战训服系列品种技术标准(生产检验稿)&gt;的通知》（公装财﹝2011﹞893号）特警战训春秋服技术标准生产。预算单价已扣除主面料和臂章价格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630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399.66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251,785.80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3</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特警战训冬服</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按照公安部《关于印发&lt;公安特警战训服系列品种技术标准(生产检验稿)&gt;的通知》（公装财﹝2011﹞893号）特警战训冬服技术标准生产。预算单价已扣除主面料和臂章价格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603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485.00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292,455.00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4</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特警战训多功能棉服</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按照公安部《关于印发&lt;公安特警战训服系列品种技术标准(生产检验稿)&gt;的通知》（公装财﹝2011﹞893号）特警战训多功能棉服技术标准生产。预算单价已扣除主面料和臂章价格,含120克/m2和150克/m2超细纤维絮片</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611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977.99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597,551.89</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5</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警用风雨衣</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按《关于试用新款警用雨衣的通知》（公装财〔2014〕986号）GA357-201*技术标准和公安部对警用风雨衣工艺改进要求执行。预算单价已扣除主面料价格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1,365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364.44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497,460.60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质量、静水压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6</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警用雨衣</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按GA392-2009技术标准生产。预算单价已扣除主面料价格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2,197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104.66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229,938.02</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质量、静水压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7</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交巡警雨衣</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按GA392-2009技术标准生产。预算单价已扣除主面料价格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套</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180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129.66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23,338.80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不重复检测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8</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反光背心</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按公安部《关于启用2014款反光背心的通知》（公装财﹝2014﹞731号）《2014款反光背心GA446-201*》（生产检验稿）技术标准生产</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1,917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135.00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258,795.00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外观质量、逆反射系数、色品坐标和最小亮度因子（以上均为初始状态）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709"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包5小计</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 xml:space="preserve">8,404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2,474,784.11</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restart"/>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6</w:t>
            </w: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单裤</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服装按GA258-2009技术标准生产。预算单价已扣除主面料价格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条</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40,578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58.52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2,374,624.56</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裙子</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服装按GA257-2009技术标准生产。预算单价已扣除主面料价格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条</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1,148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67.14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77,076.72</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709"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包6小计</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41,726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2,451,701.28</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restart"/>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7</w:t>
            </w: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冬执勤服上衣（电加热款）</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按照公安部《关于列装部分选配品种的通知》（公装财﹝2013﹞876号）冬执勤服（电加热款）技术标准生产。预算单价已扣除主面料和臂章价格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127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1,056.80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134,213.60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多功能服上衣（电加热款）</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按照公安部《关于列装部分选配品种的通知》（公装财﹝2013﹞876号）多功能服（电加热款）技术标准生产。预算单价已扣除主面料和臂章价格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266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916.25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243,722.50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3</w:t>
            </w:r>
          </w:p>
        </w:tc>
        <w:tc>
          <w:tcPr>
            <w:tcW w:w="85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交巡警多功能服上衣（电加热款）</w:t>
            </w:r>
          </w:p>
        </w:tc>
        <w:tc>
          <w:tcPr>
            <w:tcW w:w="4251"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按照公安部《关于列装部分选配品种的通知》（公装财﹝2013﹞876号）交巡警多功能服（电加热款）技术标准生产。预算单价已扣除主面料和臂章价格</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件</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47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916.25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43,063.75</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不重复检测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4</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棉皮鞋（电加热款）</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按照公安部《关于列装部分选配品种的通知》（公装财﹝2013﹞876号）棉皮鞋（电加热款）技术标准生产</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双</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67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1,340.00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89,780.00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质量及理化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5</w:t>
            </w:r>
          </w:p>
        </w:tc>
        <w:tc>
          <w:tcPr>
            <w:tcW w:w="8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皮手套（电加热款）</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15"/>
                <w:szCs w:val="15"/>
              </w:rPr>
              <w:t>按照公安部《关于列装部分选配品种的通知》（公装财﹝2013﹞876号）皮手套（电加热款）技术标准生产</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付</w:t>
            </w: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754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 xml:space="preserve">450.00 </w:t>
            </w: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339,300.00</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15"/>
                <w:szCs w:val="15"/>
              </w:rPr>
              <w:t>外观</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15"/>
                <w:szCs w:val="15"/>
              </w:rPr>
              <w:t>质量及理化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709"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包7小计</w:t>
            </w:r>
          </w:p>
        </w:tc>
        <w:tc>
          <w:tcPr>
            <w:tcW w:w="42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 xml:space="preserve">1,261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850,079.85</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709" w:type="dxa"/>
            <w:gridSpan w:val="3"/>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合计</w:t>
            </w:r>
          </w:p>
        </w:tc>
        <w:tc>
          <w:tcPr>
            <w:tcW w:w="4251"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共7包</w:t>
            </w:r>
          </w:p>
        </w:tc>
        <w:tc>
          <w:tcPr>
            <w:tcW w:w="3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宋体" w:hAnsi="宋体" w:eastAsia="宋体" w:cs="宋体"/>
                <w:kern w:val="0"/>
                <w:sz w:val="24"/>
                <w:szCs w:val="24"/>
              </w:rPr>
            </w:pPr>
          </w:p>
        </w:tc>
        <w:tc>
          <w:tcPr>
            <w:tcW w:w="7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 xml:space="preserve">228,997 </w:t>
            </w:r>
          </w:p>
        </w:tc>
        <w:tc>
          <w:tcPr>
            <w:tcW w:w="824"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c>
          <w:tcPr>
            <w:tcW w:w="152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15"/>
              </w:rPr>
              <w:t>23,385,860.19</w:t>
            </w:r>
          </w:p>
        </w:tc>
        <w:tc>
          <w:tcPr>
            <w:tcW w:w="659" w:type="dxa"/>
            <w:tcBorders>
              <w:top w:val="single" w:color="auto" w:sz="4" w:space="0"/>
              <w:left w:val="single" w:color="auto" w:sz="4" w:space="0"/>
              <w:bottom w:val="single" w:color="auto" w:sz="4" w:space="0"/>
              <w:right w:val="single" w:color="auto" w:sz="4" w:space="0"/>
            </w:tcBorders>
            <w:tcMar>
              <w:top w:w="13" w:type="dxa"/>
              <w:left w:w="13" w:type="dxa"/>
              <w:bottom w:w="13" w:type="dxa"/>
              <w:right w:w="13" w:type="dxa"/>
            </w:tcMar>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line="376" w:lineRule="atLeast"/>
        <w:jc w:val="left"/>
        <w:rPr>
          <w:rFonts w:ascii="宋体" w:hAnsi="宋体" w:eastAsia="宋体" w:cs="宋体"/>
          <w:kern w:val="0"/>
          <w:sz w:val="24"/>
          <w:szCs w:val="24"/>
        </w:rPr>
      </w:pPr>
      <w:r>
        <w:rPr>
          <w:rFonts w:hint="eastAsia" w:ascii="宋体" w:hAnsi="宋体" w:eastAsia="宋体" w:cs="宋体"/>
          <w:color w:val="000000"/>
          <w:kern w:val="0"/>
          <w:sz w:val="19"/>
          <w:szCs w:val="19"/>
        </w:rPr>
        <w:t>(二)采购人对本次招标具体要求如下：</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1.总体要求</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1.1本次采购项目为2020年度福建省公安厅警服加工采购，要求投标人必须具备招标文件要求的资格。中标人与采购人签订各项供货合同后，必须自觉履行招标文件的要求和其投标文件承诺，做好公安警服的生产、运输、售后 服务等工作。</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1.2产品及生产所需材料应符合国家及公安部规定的相应技术标准。产品质量符合要求。</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1.3投标报价为货物送达采购人指 定地点（各市、县、区公安机关），经采购人验收抽样送检合格并交付使用所有可能发生的费用，包括货物制造、包装、运输、采购保管、产品检验检测、税收以及售后 服务等费用。</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2.货物质量技术规格及要求</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2.1 货物名 称、主要技术参数、数量详见本章招标内容及要求。</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2.2 投标人在投标时所提供货物的性能不得低于公安部技术标准及招标文件中的技术规格和要求，应详细说明其报价产品的品种型号、规格、技术参数、性能指标和相关说明。</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2.3根据财政部《政府采购进口 产品管理办法》（财库[2007]119号）及《关于政府采购进口 产品管理有关问题的通知》(财办库［2008］248号)要求，本次采购的货物为本国产品,不接受进口 产品投标［进口 产品是指通过中国海关报关验放进入中国境内且产自关境外的产品，但在海关特殊监管区域内生产或加工(包括从境外进口料件)销往境内其他地区的产品除外］。</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2.4投标人应当保证其所提供的货物为符合国家知识产权法律法规要求的正规正版产品，且不属于假冒伪劣品；投标人还应保证招标采购单位不受到第三方关于侵犯知识产权以及专 利权、商 标权或工业设 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2.5若投标人所提供的货物为不符合国家知识产权法律法规要求的非正规正版产品或属于假冒伪劣品的，其投标无效，招标采购单位除不退还其投标保证金外，还将按照国家相关法律法规的规定提请有关政府监管部门对其进行处理。</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3.招标项目技术要求</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3.1投标人应承诺按照合同使用面料、臂章中标生产厂家生产的面料和臂章，且辅料和标识类须从公安部确定的辅料生产企业和标识生产企业选购（中标人必须从公安部目录企业采购辅料和材料并提供材料订货合同及汇款凭证，中标人若未同时提供以上材料。采购人有权拒绝付款）。</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3.2投标人必须认真执行《人民警察服装目录生产企业管理规定》、《人民警察服装质量管理办法》。</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3.3投标人的投标相应品种必须在公安部定点生产企业目录中取得该品种的定点资格，具体要求详见前附表须知资格标准。</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3.4采购人将对所交货物随机抽样送有关省部级以上检测机构检测，如检测结果不符合公安部标准，采购人有权利拒收。</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4.与本次招标的相关要求</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4.1投标人按合同包进行投标，对同一合同包内所有品目号内容投标时必须完整，不得将一个合同包的内容或数量拆分报价，拆分报价或漏项报价无效。报价应分单价、小计和总价。</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4.2报价须提供投标产品的具体品 牌、型号规格、详细技术参数、性能说明和功能介绍、数量等。以上货物的说明情况须在附件《货物说明一览表》中体现。</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4.3投标人所投货物必须是全新原厂原包装，通过合法渠道获得。</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4.4严禁中标人分包、转包生产，如发生前述情况，终止合同执行，赔偿由此给采购人造成的全部货款损失，并上报公安部装财局。</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4.5中标人必须提供投标产品的质量保证及使用说明。</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4.6投标人提供的产品技术指标、性能应实质性响应招标要求，若有出现偏离的情况（包括正、负偏离）或无偏离情况均应做详细说明，并严格按本招标文件附件《技术规格偏离表》格式逐条填写；若有负偏离而未在《技术规格偏离表》中列明的将视为投标人虚假应标；若有正偏离而未在《技术规格偏离表》中列明的将视为没有优于招标要求。</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4.7投标人认为有利于采购人的招标要求之外的优惠条款应单独列明。</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5.包装及运输（下面内容未提及的项目则按行业标准执行）</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5.1每套警服上必须标明品名、号型、面料、里料、填充物、复合基、絮层等成份与含量；每套警服的外包装上要标有民警警号、单位、姓名；包装上的显著位置和装箱单应载明箱号、品种、发放单位（各县、市、区及交警、森林公安机关、各总队、支队、所队、部门等）、数量、姓名及个人的警号，同时要提供花名册和汇总单各一份。每个品种的装箱数量要根据内设机构数量分别进行包装，以便验收和发放。包装箱打包应牢固。</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5.2各类服装及服饰的包装、运输、贮存要按GA252-2000等有关规定执行。</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5.3中标人应按合同数量在规定的时间内，由中标人与采购人当场做好服装及服饰移交验收工作，运输移交过程所发生的一切费用由中标人承担。</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6.质量验收、验收标准、方法及提出异议期限（下面内容未提及的项目则按行业标准执行）</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6.1警服臂章合同签订后，面料、臂章中标企业将面料、臂章送达警服加工企业后5日内通知采购人，三方（采购人，面料生产企业，警服加工企业）派员对面料、臂章随机抽样送检。并在《面料、臂章交货验收单》和《公安机关民警警服及服饰采购质量抽检登记表》签字并确认（格式见本章附件）采购人负责送检，面料、臂章中标企业应向检测机构支付检测费。</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警服加工企业中标人应使用面料、臂章企业中标人提供并经检测合格的面料、臂章。</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6.2货物送达后，由货物接收单位进行验收，若发现有不符合招标文件及合同要求的货物，采购人将拒绝接收，并按招标文件和有关规定处理。</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6.3中标人如有调换产品，降低产品等级标准或提供存在质量缺陷产品，以少充多，以劣充优，以假充真，串通、贿赂或其他严重违法、违规、违约行为的，一经查实，将按有关规定严肃处理。</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6.4验收时间及返修时间：采购人收到货物后应当及时组织验收，如果发现产品的品种、型号质量不合规定，请将明细书面传真给中标人片区负责人。中标人收到采购人返修货物后按照承诺的时间返修完毕。</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7.其他要求</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7.1 投标人在制作投标文件时应根据所投合同包的特点，结合本次招标的技术规格要求，可对以上要求中有关不对称的内容进行补充说明，但不得影响实质性文件的相关条款。</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8.招标项目特别声明：</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8.1中标人不得将中标的货物加工业务转让或转包给其它单位和个人，否则将取消中标资格并终止合同履行，由此造成的一切后果由中标人自行承担。</w:t>
      </w:r>
    </w:p>
    <w:p>
      <w:pPr>
        <w:widowControl/>
        <w:spacing w:before="100" w:beforeAutospacing="1" w:after="100" w:afterAutospacing="1" w:line="288" w:lineRule="atLeast"/>
        <w:ind w:firstLine="351"/>
        <w:jc w:val="left"/>
        <w:rPr>
          <w:rFonts w:ascii="宋体" w:hAnsi="宋体" w:eastAsia="宋体" w:cs="宋体"/>
          <w:kern w:val="0"/>
          <w:sz w:val="24"/>
          <w:szCs w:val="24"/>
        </w:rPr>
      </w:pPr>
      <w:r>
        <w:rPr>
          <w:rFonts w:hint="eastAsia" w:ascii="宋体" w:hAnsi="宋体" w:eastAsia="宋体" w:cs="宋体"/>
          <w:color w:val="000000"/>
          <w:kern w:val="0"/>
          <w:sz w:val="19"/>
          <w:szCs w:val="19"/>
        </w:rPr>
        <w:t xml:space="preserve">8.2 </w:t>
      </w:r>
      <w:r>
        <w:rPr>
          <w:rFonts w:hint="eastAsia" w:ascii="宋体" w:hAnsi="宋体" w:eastAsia="宋体" w:cs="宋体"/>
          <w:b/>
          <w:bCs/>
          <w:color w:val="000000"/>
          <w:kern w:val="0"/>
          <w:sz w:val="19"/>
        </w:rPr>
        <w:t>“招标标的一览表”中的采购数量为计划数量，采购人与中标人在中标通知书发出之日起三十日内,按照采购文件确定的事项和实际录用人数分批次签订政府采购合同(第一批:2020年上半年新警、2020年网上申领民警和2020年交流至特警等批次警服及服饰；第二批:2020年12月新警及2020年警察学院学员警服及服饰)。</w:t>
      </w:r>
    </w:p>
    <w:p>
      <w:pPr>
        <w:widowControl/>
        <w:shd w:val="clear" w:color="auto" w:fill="FFFFFF"/>
        <w:spacing w:before="100" w:beforeAutospacing="1" w:after="100" w:afterAutospacing="1" w:line="288" w:lineRule="atLeast"/>
        <w:ind w:firstLine="275"/>
        <w:jc w:val="left"/>
        <w:rPr>
          <w:rFonts w:ascii="宋体" w:hAnsi="宋体" w:eastAsia="宋体" w:cs="宋体"/>
          <w:kern w:val="0"/>
          <w:sz w:val="24"/>
          <w:szCs w:val="24"/>
        </w:rPr>
      </w:pPr>
      <w:r>
        <w:rPr>
          <w:rFonts w:ascii="宋体" w:hAnsi="宋体" w:eastAsia="宋体" w:cs="宋体"/>
          <w:color w:val="000000"/>
          <w:kern w:val="0"/>
          <w:sz w:val="19"/>
          <w:szCs w:val="19"/>
        </w:rPr>
        <w:t>投标人中标 后，应严格按招标文件要求及公安部相关标准制作警服产品。本项目合同执行期间，采购人将以县为单位进行质量跟踪调查，建立供 应商诚信档案，对恶意低价中标、中标 后以次充优、减少售后 服务内容、延长响应时间的供 应商按有关规定处理</w:t>
      </w:r>
      <w:r>
        <w:rPr>
          <w:rFonts w:ascii="宋体" w:hAnsi="宋体" w:eastAsia="宋体" w:cs="宋体"/>
          <w:color w:val="000000"/>
          <w:kern w:val="0"/>
          <w:sz w:val="19"/>
          <w:szCs w:val="19"/>
          <w:shd w:val="clear" w:color="auto" w:fill="FFFFFF"/>
        </w:rPr>
        <w:t>。</w:t>
      </w:r>
    </w:p>
    <w:p>
      <w:pPr>
        <w:widowControl/>
        <w:spacing w:before="100" w:beforeAutospacing="1" w:after="100" w:afterAutospacing="1"/>
        <w:jc w:val="left"/>
        <w:rPr>
          <w:rFonts w:ascii="宋体" w:hAnsi="宋体" w:eastAsia="宋体" w:cs="宋体"/>
          <w:kern w:val="0"/>
          <w:sz w:val="24"/>
          <w:szCs w:val="24"/>
        </w:rPr>
      </w:pP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三、商务条件</w:t>
      </w:r>
      <w:r>
        <w:rPr>
          <w:rFonts w:ascii="宋体" w:hAnsi="宋体" w:eastAsia="宋体" w:cs="宋体"/>
          <w:b/>
          <w:bCs/>
          <w:kern w:val="0"/>
          <w:sz w:val="20"/>
        </w:rPr>
        <w:t>（以“</w:t>
      </w:r>
      <w:r>
        <w:rPr>
          <w:rFonts w:hint="eastAsia" w:ascii="宋体" w:hAnsi="宋体" w:eastAsia="宋体" w:cs="宋体"/>
          <w:b/>
          <w:bCs/>
          <w:kern w:val="0"/>
          <w:sz w:val="20"/>
        </w:rPr>
        <w:t>★</w:t>
      </w:r>
      <w:r>
        <w:rPr>
          <w:rFonts w:ascii="Times New Roman" w:hAnsi="Times New Roman" w:eastAsia="宋体" w:cs="Times New Roman"/>
          <w:b/>
          <w:bCs/>
          <w:kern w:val="0"/>
          <w:sz w:val="20"/>
        </w:rPr>
        <w:t>”</w:t>
      </w:r>
      <w:r>
        <w:rPr>
          <w:rFonts w:ascii="宋体" w:hAnsi="宋体" w:eastAsia="宋体" w:cs="宋体"/>
          <w:b/>
          <w:bCs/>
          <w:kern w:val="0"/>
          <w:sz w:val="20"/>
        </w:rPr>
        <w:t>标示的内容为不允许负偏离的实质性要求）</w:t>
      </w:r>
    </w:p>
    <w:p>
      <w:pPr>
        <w:widowControl/>
        <w:spacing w:before="63" w:after="63"/>
        <w:jc w:val="left"/>
        <w:rPr>
          <w:rFonts w:ascii="宋体" w:hAnsi="宋体" w:eastAsia="宋体" w:cs="宋体"/>
          <w:kern w:val="0"/>
          <w:sz w:val="24"/>
          <w:szCs w:val="24"/>
        </w:rPr>
      </w:pPr>
      <w:r>
        <w:rPr>
          <w:rFonts w:ascii="宋体" w:hAnsi="宋体" w:eastAsia="宋体" w:cs="宋体"/>
          <w:b/>
          <w:bCs/>
          <w:kern w:val="0"/>
          <w:sz w:val="20"/>
        </w:rPr>
        <w:t>包：1</w:t>
      </w:r>
      <w:r>
        <w:rPr>
          <w:rFonts w:ascii="宋体" w:hAnsi="宋体" w:eastAsia="宋体" w:cs="宋体"/>
          <w:b/>
          <w:bCs/>
          <w:kern w:val="0"/>
          <w:sz w:val="20"/>
          <w:szCs w:val="20"/>
        </w:rPr>
        <w:br w:type="textWrapping"/>
      </w:r>
      <w:r>
        <w:rPr>
          <w:rFonts w:ascii="宋体" w:hAnsi="宋体" w:eastAsia="宋体" w:cs="宋体"/>
          <w:b/>
          <w:bCs/>
          <w:kern w:val="0"/>
          <w:sz w:val="20"/>
        </w:rPr>
        <w:t xml:space="preserve">1、交付地点：采购人指定地点（全省各级公安机关130个单位)。 </w:t>
      </w:r>
      <w:r>
        <w:rPr>
          <w:rFonts w:ascii="宋体" w:hAnsi="宋体" w:eastAsia="宋体" w:cs="宋体"/>
          <w:b/>
          <w:bCs/>
          <w:kern w:val="0"/>
          <w:sz w:val="20"/>
          <w:szCs w:val="20"/>
        </w:rPr>
        <w:br w:type="textWrapping"/>
      </w:r>
      <w:r>
        <w:rPr>
          <w:rFonts w:ascii="宋体" w:hAnsi="宋体" w:eastAsia="宋体" w:cs="宋体"/>
          <w:b/>
          <w:bCs/>
          <w:kern w:val="0"/>
          <w:sz w:val="20"/>
        </w:rPr>
        <w:t>2、交付时间：2020年上半年新警、2020年按需网上申领民警、2020年交流至特警和2020年12月新警（含2020年警察学院学员）等批次警服及服饰合同签订后80日内完成交货。</w:t>
      </w:r>
      <w:r>
        <w:rPr>
          <w:rFonts w:ascii="宋体" w:hAnsi="宋体" w:eastAsia="宋体" w:cs="宋体"/>
          <w:b/>
          <w:bCs/>
          <w:kern w:val="0"/>
          <w:sz w:val="20"/>
          <w:szCs w:val="20"/>
        </w:rPr>
        <w:br w:type="textWrapping"/>
      </w:r>
      <w:r>
        <w:rPr>
          <w:rFonts w:ascii="宋体" w:hAnsi="宋体" w:eastAsia="宋体" w:cs="宋体"/>
          <w:b/>
          <w:bCs/>
          <w:kern w:val="0"/>
          <w:sz w:val="20"/>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r>
        <w:rPr>
          <w:rFonts w:ascii="宋体" w:hAnsi="宋体" w:eastAsia="宋体" w:cs="宋体"/>
          <w:b/>
          <w:bCs/>
          <w:kern w:val="0"/>
          <w:sz w:val="20"/>
          <w:szCs w:val="20"/>
        </w:rPr>
        <w:br w:type="textWrapping"/>
      </w:r>
      <w:r>
        <w:rPr>
          <w:rFonts w:ascii="宋体" w:hAnsi="宋体" w:eastAsia="宋体" w:cs="宋体"/>
          <w:b/>
          <w:bCs/>
          <w:kern w:val="0"/>
          <w:sz w:val="20"/>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0"/>
          <w:szCs w:val="20"/>
        </w:rPr>
        <w:br w:type="textWrapping"/>
      </w:r>
      <w:r>
        <w:rPr>
          <w:rFonts w:ascii="宋体" w:hAnsi="宋体" w:eastAsia="宋体" w:cs="宋体"/>
          <w:b/>
          <w:bCs/>
          <w:kern w:val="0"/>
          <w:sz w:val="20"/>
        </w:rPr>
        <w:t>5、是否邀请投标人参与验收：否</w:t>
      </w:r>
      <w:r>
        <w:rPr>
          <w:rFonts w:ascii="宋体" w:hAnsi="宋体" w:eastAsia="宋体" w:cs="宋体"/>
          <w:b/>
          <w:bCs/>
          <w:kern w:val="0"/>
          <w:sz w:val="20"/>
          <w:szCs w:val="20"/>
        </w:rPr>
        <w:br w:type="textWrapping"/>
      </w:r>
      <w:r>
        <w:rPr>
          <w:rFonts w:ascii="宋体" w:hAnsi="宋体" w:eastAsia="宋体" w:cs="宋体"/>
          <w:b/>
          <w:bCs/>
          <w:kern w:val="0"/>
          <w:sz w:val="20"/>
        </w:rPr>
        <w:t xml:space="preserve">6、验收方式数据表格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详见商务条件中“8、验收要求”</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 xml:space="preserve">7、支付方式数据表格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包：2</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1、交付地点：采购人指定地点（全省各级公安机关130个单位)。 </w:t>
      </w:r>
      <w:r>
        <w:rPr>
          <w:rFonts w:ascii="宋体" w:hAnsi="宋体" w:eastAsia="宋体" w:cs="宋体"/>
          <w:b/>
          <w:bCs/>
          <w:kern w:val="0"/>
          <w:sz w:val="20"/>
          <w:szCs w:val="20"/>
        </w:rPr>
        <w:br w:type="textWrapping"/>
      </w:r>
      <w:r>
        <w:rPr>
          <w:rFonts w:ascii="宋体" w:hAnsi="宋体" w:eastAsia="宋体" w:cs="宋体"/>
          <w:b/>
          <w:bCs/>
          <w:kern w:val="0"/>
          <w:sz w:val="20"/>
          <w:szCs w:val="20"/>
        </w:rPr>
        <w:t>2、交付时间：2020年上半年新警、2020年按需网上申领民警、2020年交流至特警和2020年12月新警（含2020年警察学院学员）等批次警服及服饰合同签订后80日内完成交货。</w:t>
      </w:r>
      <w:r>
        <w:rPr>
          <w:rFonts w:ascii="宋体" w:hAnsi="宋体" w:eastAsia="宋体" w:cs="宋体"/>
          <w:b/>
          <w:bCs/>
          <w:kern w:val="0"/>
          <w:sz w:val="20"/>
          <w:szCs w:val="20"/>
        </w:rPr>
        <w:br w:type="textWrapping"/>
      </w:r>
      <w:r>
        <w:rPr>
          <w:rFonts w:ascii="宋体" w:hAnsi="宋体" w:eastAsia="宋体" w:cs="宋体"/>
          <w:b/>
          <w:bCs/>
          <w:kern w:val="0"/>
          <w:sz w:val="20"/>
          <w:szCs w:val="20"/>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r>
        <w:rPr>
          <w:rFonts w:ascii="宋体" w:hAnsi="宋体" w:eastAsia="宋体" w:cs="宋体"/>
          <w:b/>
          <w:bCs/>
          <w:kern w:val="0"/>
          <w:sz w:val="20"/>
          <w:szCs w:val="20"/>
        </w:rPr>
        <w:br w:type="textWrapping"/>
      </w:r>
      <w:r>
        <w:rPr>
          <w:rFonts w:ascii="宋体" w:hAnsi="宋体" w:eastAsia="宋体" w:cs="宋体"/>
          <w:b/>
          <w:bCs/>
          <w:kern w:val="0"/>
          <w:sz w:val="20"/>
          <w:szCs w:val="20"/>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0"/>
          <w:szCs w:val="20"/>
        </w:rPr>
        <w:br w:type="textWrapping"/>
      </w:r>
      <w:r>
        <w:rPr>
          <w:rFonts w:ascii="宋体" w:hAnsi="宋体" w:eastAsia="宋体" w:cs="宋体"/>
          <w:b/>
          <w:bCs/>
          <w:kern w:val="0"/>
          <w:sz w:val="20"/>
          <w:szCs w:val="20"/>
        </w:rPr>
        <w:t>5、是否邀请投标人参与验收：否</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6、验收方式数据表格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详见商务条件中“8、验收要求”</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 xml:space="preserve">7、支付方式数据表格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包：3</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1、交付地点：采购人指定地点（全省各级公安机关130个单位)。 </w:t>
      </w:r>
      <w:r>
        <w:rPr>
          <w:rFonts w:ascii="宋体" w:hAnsi="宋体" w:eastAsia="宋体" w:cs="宋体"/>
          <w:b/>
          <w:bCs/>
          <w:kern w:val="0"/>
          <w:sz w:val="20"/>
          <w:szCs w:val="20"/>
        </w:rPr>
        <w:br w:type="textWrapping"/>
      </w:r>
      <w:r>
        <w:rPr>
          <w:rFonts w:ascii="宋体" w:hAnsi="宋体" w:eastAsia="宋体" w:cs="宋体"/>
          <w:b/>
          <w:bCs/>
          <w:kern w:val="0"/>
          <w:sz w:val="20"/>
          <w:szCs w:val="20"/>
        </w:rPr>
        <w:t>2、交付时间：2020年上半年新警、2020年按需网上申领民警、2020年交流至特警和2020年12月新警（含2020年警察学院学员）等批次警服及服饰合同签订后80日内完成交货。</w:t>
      </w:r>
      <w:r>
        <w:rPr>
          <w:rFonts w:ascii="宋体" w:hAnsi="宋体" w:eastAsia="宋体" w:cs="宋体"/>
          <w:b/>
          <w:bCs/>
          <w:kern w:val="0"/>
          <w:sz w:val="20"/>
          <w:szCs w:val="20"/>
        </w:rPr>
        <w:br w:type="textWrapping"/>
      </w:r>
      <w:r>
        <w:rPr>
          <w:rFonts w:ascii="宋体" w:hAnsi="宋体" w:eastAsia="宋体" w:cs="宋体"/>
          <w:b/>
          <w:bCs/>
          <w:kern w:val="0"/>
          <w:sz w:val="20"/>
          <w:szCs w:val="20"/>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r>
        <w:rPr>
          <w:rFonts w:ascii="宋体" w:hAnsi="宋体" w:eastAsia="宋体" w:cs="宋体"/>
          <w:b/>
          <w:bCs/>
          <w:kern w:val="0"/>
          <w:sz w:val="20"/>
          <w:szCs w:val="20"/>
        </w:rPr>
        <w:br w:type="textWrapping"/>
      </w:r>
      <w:r>
        <w:rPr>
          <w:rFonts w:ascii="宋体" w:hAnsi="宋体" w:eastAsia="宋体" w:cs="宋体"/>
          <w:b/>
          <w:bCs/>
          <w:kern w:val="0"/>
          <w:sz w:val="20"/>
          <w:szCs w:val="20"/>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0"/>
          <w:szCs w:val="20"/>
        </w:rPr>
        <w:br w:type="textWrapping"/>
      </w:r>
      <w:r>
        <w:rPr>
          <w:rFonts w:ascii="宋体" w:hAnsi="宋体" w:eastAsia="宋体" w:cs="宋体"/>
          <w:b/>
          <w:bCs/>
          <w:kern w:val="0"/>
          <w:sz w:val="20"/>
          <w:szCs w:val="20"/>
        </w:rPr>
        <w:t>5、是否邀请投标人参与验收：否</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6、验收方式数据表格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详见商务条件中“8、验收要求”</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 xml:space="preserve">7、支付方式数据表格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包：4</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1、交付地点：采购人指定地点（全省各级公安机关130个单位)。 </w:t>
      </w:r>
      <w:r>
        <w:rPr>
          <w:rFonts w:ascii="宋体" w:hAnsi="宋体" w:eastAsia="宋体" w:cs="宋体"/>
          <w:b/>
          <w:bCs/>
          <w:kern w:val="0"/>
          <w:sz w:val="20"/>
          <w:szCs w:val="20"/>
        </w:rPr>
        <w:br w:type="textWrapping"/>
      </w:r>
      <w:r>
        <w:rPr>
          <w:rFonts w:ascii="宋体" w:hAnsi="宋体" w:eastAsia="宋体" w:cs="宋体"/>
          <w:b/>
          <w:bCs/>
          <w:kern w:val="0"/>
          <w:sz w:val="20"/>
          <w:szCs w:val="20"/>
        </w:rPr>
        <w:t>2、交付时间：2020年上半年新警、2020年按需网上申领民警、2020年交流至特警和2020年12月新警（含2020年警察学院学员）等批次警服及服饰合同签订后80日内完成交货。</w:t>
      </w:r>
      <w:r>
        <w:rPr>
          <w:rFonts w:ascii="宋体" w:hAnsi="宋体" w:eastAsia="宋体" w:cs="宋体"/>
          <w:b/>
          <w:bCs/>
          <w:kern w:val="0"/>
          <w:sz w:val="20"/>
          <w:szCs w:val="20"/>
        </w:rPr>
        <w:br w:type="textWrapping"/>
      </w:r>
      <w:r>
        <w:rPr>
          <w:rFonts w:ascii="宋体" w:hAnsi="宋体" w:eastAsia="宋体" w:cs="宋体"/>
          <w:b/>
          <w:bCs/>
          <w:kern w:val="0"/>
          <w:sz w:val="20"/>
          <w:szCs w:val="20"/>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r>
        <w:rPr>
          <w:rFonts w:ascii="宋体" w:hAnsi="宋体" w:eastAsia="宋体" w:cs="宋体"/>
          <w:b/>
          <w:bCs/>
          <w:kern w:val="0"/>
          <w:sz w:val="20"/>
          <w:szCs w:val="20"/>
        </w:rPr>
        <w:br w:type="textWrapping"/>
      </w:r>
      <w:r>
        <w:rPr>
          <w:rFonts w:ascii="宋体" w:hAnsi="宋体" w:eastAsia="宋体" w:cs="宋体"/>
          <w:b/>
          <w:bCs/>
          <w:kern w:val="0"/>
          <w:sz w:val="20"/>
          <w:szCs w:val="20"/>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0"/>
          <w:szCs w:val="20"/>
        </w:rPr>
        <w:br w:type="textWrapping"/>
      </w:r>
      <w:r>
        <w:rPr>
          <w:rFonts w:ascii="宋体" w:hAnsi="宋体" w:eastAsia="宋体" w:cs="宋体"/>
          <w:b/>
          <w:bCs/>
          <w:kern w:val="0"/>
          <w:sz w:val="20"/>
          <w:szCs w:val="20"/>
        </w:rPr>
        <w:t>5、是否邀请投标人参与验收：否</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6、验收方式数据表格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详见商务条件中“8、验收要求”</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 xml:space="preserve">7、支付方式数据表格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包：5</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1、交付地点：采购人指定地点（全省各级公安机关130个单位)。 </w:t>
      </w:r>
      <w:r>
        <w:rPr>
          <w:rFonts w:ascii="宋体" w:hAnsi="宋体" w:eastAsia="宋体" w:cs="宋体"/>
          <w:b/>
          <w:bCs/>
          <w:kern w:val="0"/>
          <w:sz w:val="20"/>
          <w:szCs w:val="20"/>
        </w:rPr>
        <w:br w:type="textWrapping"/>
      </w:r>
      <w:r>
        <w:rPr>
          <w:rFonts w:ascii="宋体" w:hAnsi="宋体" w:eastAsia="宋体" w:cs="宋体"/>
          <w:b/>
          <w:bCs/>
          <w:kern w:val="0"/>
          <w:sz w:val="20"/>
          <w:szCs w:val="20"/>
        </w:rPr>
        <w:t>2、交付时间：2020年上半年新警、2020年按需网上申领民警、2020年交流至特警和2020年12月新警（含2020年警察学院学员）等批次警服及服饰合同签订后80日内完成交货。</w:t>
      </w:r>
      <w:r>
        <w:rPr>
          <w:rFonts w:ascii="宋体" w:hAnsi="宋体" w:eastAsia="宋体" w:cs="宋体"/>
          <w:b/>
          <w:bCs/>
          <w:kern w:val="0"/>
          <w:sz w:val="20"/>
          <w:szCs w:val="20"/>
        </w:rPr>
        <w:br w:type="textWrapping"/>
      </w:r>
      <w:r>
        <w:rPr>
          <w:rFonts w:ascii="宋体" w:hAnsi="宋体" w:eastAsia="宋体" w:cs="宋体"/>
          <w:b/>
          <w:bCs/>
          <w:kern w:val="0"/>
          <w:sz w:val="20"/>
          <w:szCs w:val="20"/>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r>
        <w:rPr>
          <w:rFonts w:ascii="宋体" w:hAnsi="宋体" w:eastAsia="宋体" w:cs="宋体"/>
          <w:b/>
          <w:bCs/>
          <w:kern w:val="0"/>
          <w:sz w:val="20"/>
          <w:szCs w:val="20"/>
        </w:rPr>
        <w:br w:type="textWrapping"/>
      </w:r>
      <w:r>
        <w:rPr>
          <w:rFonts w:ascii="宋体" w:hAnsi="宋体" w:eastAsia="宋体" w:cs="宋体"/>
          <w:b/>
          <w:bCs/>
          <w:kern w:val="0"/>
          <w:sz w:val="20"/>
          <w:szCs w:val="20"/>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0"/>
          <w:szCs w:val="20"/>
        </w:rPr>
        <w:br w:type="textWrapping"/>
      </w:r>
      <w:r>
        <w:rPr>
          <w:rFonts w:ascii="宋体" w:hAnsi="宋体" w:eastAsia="宋体" w:cs="宋体"/>
          <w:b/>
          <w:bCs/>
          <w:kern w:val="0"/>
          <w:sz w:val="20"/>
          <w:szCs w:val="20"/>
        </w:rPr>
        <w:t>5、是否邀请投标人参与验收：否</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6、验收方式数据表格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详见商务条件中“8、验收要求”</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 xml:space="preserve">7、支付方式数据表格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包：6</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1、交付地点：采购人指 定地点（全省各级公安机关130个单位)。 </w:t>
      </w:r>
      <w:r>
        <w:rPr>
          <w:rFonts w:ascii="宋体" w:hAnsi="宋体" w:eastAsia="宋体" w:cs="宋体"/>
          <w:b/>
          <w:bCs/>
          <w:kern w:val="0"/>
          <w:sz w:val="20"/>
          <w:szCs w:val="20"/>
        </w:rPr>
        <w:br w:type="textWrapping"/>
      </w:r>
      <w:r>
        <w:rPr>
          <w:rFonts w:ascii="宋体" w:hAnsi="宋体" w:eastAsia="宋体" w:cs="宋体"/>
          <w:b/>
          <w:bCs/>
          <w:kern w:val="0"/>
          <w:sz w:val="20"/>
          <w:szCs w:val="20"/>
        </w:rPr>
        <w:t>2、交付时间：2020年上半年新警、2020年按需网上申领民警、2020年交流至特警和2020年12月新警（含2020年警察学院学员）等批次警服及服饰合同签订后80日内完成交货。</w:t>
      </w:r>
      <w:r>
        <w:rPr>
          <w:rFonts w:ascii="宋体" w:hAnsi="宋体" w:eastAsia="宋体" w:cs="宋体"/>
          <w:b/>
          <w:bCs/>
          <w:kern w:val="0"/>
          <w:sz w:val="20"/>
          <w:szCs w:val="20"/>
        </w:rPr>
        <w:br w:type="textWrapping"/>
      </w:r>
      <w:r>
        <w:rPr>
          <w:rFonts w:ascii="宋体" w:hAnsi="宋体" w:eastAsia="宋体" w:cs="宋体"/>
          <w:b/>
          <w:bCs/>
          <w:kern w:val="0"/>
          <w:sz w:val="20"/>
          <w:szCs w:val="20"/>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r>
        <w:rPr>
          <w:rFonts w:ascii="宋体" w:hAnsi="宋体" w:eastAsia="宋体" w:cs="宋体"/>
          <w:b/>
          <w:bCs/>
          <w:kern w:val="0"/>
          <w:sz w:val="20"/>
          <w:szCs w:val="20"/>
        </w:rPr>
        <w:br w:type="textWrapping"/>
      </w:r>
      <w:r>
        <w:rPr>
          <w:rFonts w:ascii="宋体" w:hAnsi="宋体" w:eastAsia="宋体" w:cs="宋体"/>
          <w:b/>
          <w:bCs/>
          <w:kern w:val="0"/>
          <w:sz w:val="20"/>
          <w:szCs w:val="20"/>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0"/>
          <w:szCs w:val="20"/>
        </w:rPr>
        <w:br w:type="textWrapping"/>
      </w:r>
      <w:r>
        <w:rPr>
          <w:rFonts w:ascii="宋体" w:hAnsi="宋体" w:eastAsia="宋体" w:cs="宋体"/>
          <w:b/>
          <w:bCs/>
          <w:kern w:val="0"/>
          <w:sz w:val="20"/>
          <w:szCs w:val="20"/>
        </w:rPr>
        <w:t>5、是否邀请投标人参与验收：否</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6、验收方式数据表格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详见商务条件中“8、验收要求”</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 xml:space="preserve">7、支付方式数据表格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包：7</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1、交付地点：采购人指定地点（全省各级公安机关130个单位)。 </w:t>
      </w:r>
      <w:r>
        <w:rPr>
          <w:rFonts w:ascii="宋体" w:hAnsi="宋体" w:eastAsia="宋体" w:cs="宋体"/>
          <w:b/>
          <w:bCs/>
          <w:kern w:val="0"/>
          <w:sz w:val="20"/>
          <w:szCs w:val="20"/>
        </w:rPr>
        <w:br w:type="textWrapping"/>
      </w:r>
      <w:r>
        <w:rPr>
          <w:rFonts w:ascii="宋体" w:hAnsi="宋体" w:eastAsia="宋体" w:cs="宋体"/>
          <w:b/>
          <w:bCs/>
          <w:kern w:val="0"/>
          <w:sz w:val="20"/>
          <w:szCs w:val="20"/>
        </w:rPr>
        <w:t>2、交付时间：2020年上半年新警、2020年按需网上申领民警、2020年交流至特警和2020年12月新警（含2020年警察学院学员）等批次警服及服饰合同签订后80日内完成交货。</w:t>
      </w:r>
      <w:r>
        <w:rPr>
          <w:rFonts w:ascii="宋体" w:hAnsi="宋体" w:eastAsia="宋体" w:cs="宋体"/>
          <w:b/>
          <w:bCs/>
          <w:kern w:val="0"/>
          <w:sz w:val="20"/>
          <w:szCs w:val="20"/>
        </w:rPr>
        <w:br w:type="textWrapping"/>
      </w:r>
      <w:r>
        <w:rPr>
          <w:rFonts w:ascii="宋体" w:hAnsi="宋体" w:eastAsia="宋体" w:cs="宋体"/>
          <w:b/>
          <w:bCs/>
          <w:kern w:val="0"/>
          <w:sz w:val="20"/>
          <w:szCs w:val="20"/>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r>
        <w:rPr>
          <w:rFonts w:ascii="宋体" w:hAnsi="宋体" w:eastAsia="宋体" w:cs="宋体"/>
          <w:b/>
          <w:bCs/>
          <w:kern w:val="0"/>
          <w:sz w:val="20"/>
          <w:szCs w:val="20"/>
        </w:rPr>
        <w:br w:type="textWrapping"/>
      </w:r>
      <w:r>
        <w:rPr>
          <w:rFonts w:ascii="宋体" w:hAnsi="宋体" w:eastAsia="宋体" w:cs="宋体"/>
          <w:b/>
          <w:bCs/>
          <w:kern w:val="0"/>
          <w:sz w:val="20"/>
          <w:szCs w:val="20"/>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0"/>
          <w:szCs w:val="20"/>
        </w:rPr>
        <w:br w:type="textWrapping"/>
      </w:r>
      <w:r>
        <w:rPr>
          <w:rFonts w:ascii="宋体" w:hAnsi="宋体" w:eastAsia="宋体" w:cs="宋体"/>
          <w:b/>
          <w:bCs/>
          <w:kern w:val="0"/>
          <w:sz w:val="20"/>
          <w:szCs w:val="20"/>
        </w:rPr>
        <w:t>5、是否邀请投标人参与验收：否</w:t>
      </w:r>
      <w:r>
        <w:rPr>
          <w:rFonts w:ascii="宋体" w:hAnsi="宋体" w:eastAsia="宋体" w:cs="宋体"/>
          <w:b/>
          <w:bCs/>
          <w:kern w:val="0"/>
          <w:sz w:val="20"/>
          <w:szCs w:val="20"/>
        </w:rPr>
        <w:br w:type="textWrapping"/>
      </w:r>
      <w:r>
        <w:rPr>
          <w:rFonts w:ascii="宋体" w:hAnsi="宋体" w:eastAsia="宋体" w:cs="宋体"/>
          <w:b/>
          <w:bCs/>
          <w:kern w:val="0"/>
          <w:sz w:val="20"/>
          <w:szCs w:val="20"/>
        </w:rPr>
        <w:t xml:space="preserve">6、验收方式数据表格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详见商务条件中“8、验收要求”</w:t>
            </w:r>
          </w:p>
        </w:tc>
      </w:tr>
    </w:tbl>
    <w:p>
      <w:pPr>
        <w:widowControl/>
        <w:jc w:val="left"/>
        <w:rPr>
          <w:rFonts w:ascii="宋体" w:hAnsi="宋体" w:eastAsia="宋体" w:cs="宋体"/>
          <w:b/>
          <w:bCs/>
          <w:kern w:val="0"/>
          <w:sz w:val="20"/>
          <w:szCs w:val="20"/>
        </w:rPr>
      </w:pPr>
      <w:r>
        <w:rPr>
          <w:rFonts w:ascii="宋体" w:hAnsi="宋体" w:eastAsia="宋体" w:cs="宋体"/>
          <w:b/>
          <w:bCs/>
          <w:kern w:val="0"/>
          <w:sz w:val="20"/>
          <w:szCs w:val="20"/>
        </w:rPr>
        <w:t xml:space="preserve">7、支付方式数据表格 </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b/>
          <w:bCs/>
          <w:kern w:val="0"/>
          <w:sz w:val="19"/>
        </w:rPr>
        <w:t>各合同包要求</w:t>
      </w:r>
    </w:p>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b/>
          <w:bCs/>
          <w:kern w:val="0"/>
          <w:sz w:val="19"/>
        </w:rPr>
        <w:t>8.验收要求</w:t>
      </w:r>
    </w:p>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kern w:val="0"/>
          <w:sz w:val="19"/>
          <w:szCs w:val="19"/>
        </w:rPr>
        <w:t>8.1.验收标准按《关于建立警服产品交收检验制度的通知》（公装财〔2013〕510号）、《GA253-2000（警服检验）》、招标文件、中标生产企业投标文件、采购合同等规定执行。</w:t>
      </w:r>
      <w:r>
        <w:rPr>
          <w:rFonts w:hint="eastAsia" w:ascii="宋体" w:hAnsi="宋体" w:eastAsia="宋体" w:cs="宋体"/>
          <w:kern w:val="0"/>
          <w:sz w:val="19"/>
          <w:szCs w:val="19"/>
        </w:rPr>
        <w:br w:type="textWrapping"/>
      </w:r>
      <w:r>
        <w:rPr>
          <w:rFonts w:hint="eastAsia" w:ascii="宋体" w:hAnsi="宋体" w:eastAsia="宋体" w:cs="宋体"/>
          <w:kern w:val="0"/>
          <w:sz w:val="19"/>
          <w:szCs w:val="19"/>
        </w:rPr>
        <w:t>    8.2. 中标生产企业应在全部货物生产和包装完成后通知采购人。采购人接到通知后5个日历日内，安排抽检人员到生产企业或安排中标生产企业先发货后，到公安机关对警服及服饰产品以随机抽检方法进行抽检（具体方式由采购人确定，新警警服及服饰不抽检）。每类产品随机抽取10套（件）或按检测机构的抽检数量要求，送省部级以上检测机构检测，检测费由中标生产企业负责。抽检过程应当记录，填写《公安机关民警警服及服饰采购质量抽检登记表》存档备案。若检测结果为不合格的，采购人有权拒收产品，并拒付货款，由此造成的一起损失由中标生产企业承担。</w:t>
      </w:r>
    </w:p>
    <w:p>
      <w:pPr>
        <w:widowControl/>
        <w:spacing w:before="100" w:beforeAutospacing="1" w:after="100" w:afterAutospacing="1" w:line="301" w:lineRule="atLeast"/>
        <w:jc w:val="left"/>
        <w:rPr>
          <w:rFonts w:ascii="宋体" w:hAnsi="宋体" w:eastAsia="宋体" w:cs="宋体"/>
          <w:kern w:val="0"/>
          <w:sz w:val="24"/>
          <w:szCs w:val="24"/>
        </w:rPr>
      </w:pPr>
      <w:r>
        <w:rPr>
          <w:rFonts w:hint="eastAsia" w:ascii="宋体" w:hAnsi="宋体" w:eastAsia="宋体" w:cs="宋体"/>
          <w:kern w:val="0"/>
          <w:sz w:val="19"/>
          <w:szCs w:val="19"/>
        </w:rPr>
        <w:t>    8.3.采购人在验收中如发现货物的质量和材料不符合合同规定的，应30日历日内向中标生产企业提出，并有权全部退货或部分退货，拒付退货部分的货款。采购人在退货过程中发生的费用由中标生产企业承担。</w:t>
      </w:r>
    </w:p>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kern w:val="0"/>
          <w:sz w:val="19"/>
          <w:szCs w:val="19"/>
        </w:rPr>
        <w:t>8.4.采购人提出的书面异议中，应说明不符合规定的产品名 称、数量、不符合之处；提出不符合规定的产品的处理意见，以及当事人双方商定的必须说明的事项。中标生产企业应在接到采购人提出的异议后3日历日内给予答复，提出可行的解决方案，经采购人同意后由中标生产企业负责实施。若中标生产企业无法提出可行的解决方案并经采购人同意后组织实施的，按不能交货处理，中标生产企业需承担违约责任。</w:t>
      </w:r>
    </w:p>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kern w:val="0"/>
          <w:sz w:val="19"/>
          <w:szCs w:val="19"/>
        </w:rPr>
        <w:t>8.5.中标生产企业必须保证批量产品的质量，在交货验收时必须提供成交产品所使用其他辅材料来源的供销合同及资金汇转证明等有效证明材料，若违反以上要求或无法提供生产货源视为不合格产品。</w:t>
      </w:r>
    </w:p>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kern w:val="0"/>
          <w:sz w:val="19"/>
          <w:szCs w:val="19"/>
        </w:rPr>
        <w:t>8.6.中标生产企业将警服产品送到采购人指 定仓库或各设区市公安局及市、县（区）公安局等相关单位后，各级公安警务保障部门应当及时组织相关人员对警服产品的数量、包装质量进行验收接收，经验收无误后在《2020年度福建省公安厅警服及服饰采购交货验收单》上签名。</w:t>
      </w:r>
    </w:p>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kern w:val="0"/>
          <w:sz w:val="19"/>
          <w:szCs w:val="19"/>
        </w:rPr>
        <w:t>8.7.货物送达后，由各级公安机关进行验收，若发现有不符合招标文件及合同要求的货物，采购人将拒绝接收，中标生产企业应当按合同规定的品种、数量和交货时间予以重新生产交货（以采购人决定重新生产并书面通知中标生产企业时间起50日内交货）。</w:t>
      </w:r>
    </w:p>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kern w:val="0"/>
          <w:sz w:val="19"/>
          <w:szCs w:val="19"/>
        </w:rPr>
        <w:t>8.8.本项目邀请中标人参与验收。</w:t>
      </w:r>
      <w:r>
        <w:rPr>
          <w:rFonts w:hint="eastAsia" w:ascii="宋体" w:hAnsi="宋体" w:eastAsia="宋体" w:cs="宋体"/>
          <w:b/>
          <w:bCs/>
          <w:kern w:val="0"/>
          <w:sz w:val="19"/>
          <w:szCs w:val="19"/>
        </w:rPr>
        <w:br w:type="textWrapping"/>
      </w:r>
      <w:r>
        <w:rPr>
          <w:rFonts w:hint="eastAsia" w:ascii="宋体" w:hAnsi="宋体" w:eastAsia="宋体" w:cs="宋体"/>
          <w:b/>
          <w:bCs/>
          <w:kern w:val="0"/>
          <w:sz w:val="19"/>
        </w:rPr>
        <w:t>   9.售后 服务</w:t>
      </w:r>
    </w:p>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kern w:val="0"/>
          <w:sz w:val="19"/>
          <w:szCs w:val="19"/>
        </w:rPr>
        <w:t>9.1.警服及服饰发放到基层民警后，服装从基层民警手中随机抽选未经穿用的警服；中标生产企业所供警服在公安部警服产品统检检验结果通报中不合格的，由中标生产企业重新生产并换发合同中的全部警服及服饰数量,并承担由此产生的生产、加工、包装、运输来回等一切费用。包换后的货物应送至采购人（具体使用人所在地点）指 定地点。</w:t>
      </w:r>
    </w:p>
    <w:p>
      <w:pPr>
        <w:widowControl/>
        <w:spacing w:before="100" w:beforeAutospacing="1" w:after="100" w:afterAutospacing="1" w:line="301" w:lineRule="atLeast"/>
        <w:ind w:firstLine="401"/>
        <w:jc w:val="left"/>
        <w:rPr>
          <w:rFonts w:ascii="宋体" w:hAnsi="宋体" w:eastAsia="宋体" w:cs="宋体"/>
          <w:kern w:val="0"/>
          <w:sz w:val="24"/>
          <w:szCs w:val="24"/>
        </w:rPr>
      </w:pPr>
      <w:r>
        <w:rPr>
          <w:rFonts w:hint="eastAsia" w:ascii="宋体" w:hAnsi="宋体" w:eastAsia="宋体" w:cs="宋体"/>
          <w:kern w:val="0"/>
          <w:sz w:val="19"/>
          <w:szCs w:val="19"/>
        </w:rPr>
        <w:t>9.2中标人须按招标文件的要求提供合格的产品，对不合体、质量不合格的服装包修、包换时间为交货验收之日起至少一年。</w:t>
      </w:r>
      <w:r>
        <w:rPr>
          <w:rFonts w:hint="eastAsia" w:ascii="宋体" w:hAnsi="宋体" w:eastAsia="宋体" w:cs="宋体"/>
          <w:kern w:val="0"/>
          <w:sz w:val="19"/>
          <w:szCs w:val="19"/>
        </w:rPr>
        <w:br w:type="textWrapping"/>
      </w:r>
      <w:r>
        <w:rPr>
          <w:rFonts w:hint="eastAsia" w:ascii="宋体" w:hAnsi="宋体" w:eastAsia="宋体" w:cs="宋体"/>
          <w:kern w:val="0"/>
          <w:sz w:val="19"/>
          <w:szCs w:val="19"/>
        </w:rPr>
        <w:t>   </w:t>
      </w:r>
      <w:r>
        <w:rPr>
          <w:rFonts w:hint="eastAsia" w:ascii="宋体" w:hAnsi="宋体" w:eastAsia="宋体" w:cs="宋体"/>
          <w:b/>
          <w:bCs/>
          <w:kern w:val="0"/>
          <w:sz w:val="19"/>
        </w:rPr>
        <w:t>10.违约责任</w:t>
      </w:r>
      <w:r>
        <w:rPr>
          <w:rFonts w:hint="eastAsia" w:ascii="宋体" w:hAnsi="宋体" w:eastAsia="宋体" w:cs="宋体"/>
          <w:kern w:val="0"/>
          <w:sz w:val="19"/>
          <w:szCs w:val="19"/>
        </w:rPr>
        <w:br w:type="textWrapping"/>
      </w:r>
      <w:r>
        <w:rPr>
          <w:rFonts w:hint="eastAsia" w:ascii="宋体" w:hAnsi="宋体" w:eastAsia="宋体" w:cs="宋体"/>
          <w:kern w:val="0"/>
          <w:sz w:val="19"/>
          <w:szCs w:val="19"/>
        </w:rPr>
        <w:t>   10.1因中标供应 商原因造成采购供货合同无法按时签订，视为中标供应 商违约，采购人有权没收其投标保证金，如投标保证金不能弥补中标供应 商违约对采购人造成的损失的，中标供应 商还需另行支付相应的赔偿。</w:t>
      </w:r>
      <w:r>
        <w:rPr>
          <w:rFonts w:hint="eastAsia" w:ascii="宋体" w:hAnsi="宋体" w:eastAsia="宋体" w:cs="宋体"/>
          <w:kern w:val="0"/>
          <w:sz w:val="19"/>
          <w:szCs w:val="19"/>
        </w:rPr>
        <w:br w:type="textWrapping"/>
      </w:r>
      <w:r>
        <w:rPr>
          <w:rFonts w:hint="eastAsia" w:ascii="宋体" w:hAnsi="宋体" w:eastAsia="宋体" w:cs="宋体"/>
          <w:kern w:val="0"/>
          <w:sz w:val="19"/>
          <w:szCs w:val="19"/>
        </w:rPr>
        <w:t>   10.2在签定采购供货合同之后，中标供应 商要求解除合同的，视为中标供应 商违约，对采购人造成的损失的，中标供应 商需支付相应的赔偿。</w:t>
      </w:r>
      <w:r>
        <w:rPr>
          <w:rFonts w:hint="eastAsia" w:ascii="宋体" w:hAnsi="宋体" w:eastAsia="宋体" w:cs="宋体"/>
          <w:kern w:val="0"/>
          <w:sz w:val="19"/>
          <w:szCs w:val="19"/>
        </w:rPr>
        <w:br w:type="textWrapping"/>
      </w:r>
      <w:r>
        <w:rPr>
          <w:rFonts w:hint="eastAsia" w:ascii="宋体" w:hAnsi="宋体" w:eastAsia="宋体" w:cs="宋体"/>
          <w:kern w:val="0"/>
          <w:sz w:val="19"/>
          <w:szCs w:val="19"/>
        </w:rPr>
        <w:t>   10.3因中标供应 商原因发生重大质量事故，除依约承担赔偿责任外，还将按有关质量管理办法规定执行。同时，采购人有权保留更换中标供应 商的权利，并报相关行政主管部门处罚。</w:t>
      </w:r>
      <w:r>
        <w:rPr>
          <w:rFonts w:hint="eastAsia" w:ascii="宋体" w:hAnsi="宋体" w:eastAsia="宋体" w:cs="宋体"/>
          <w:kern w:val="0"/>
          <w:sz w:val="19"/>
          <w:szCs w:val="19"/>
        </w:rPr>
        <w:br w:type="textWrapping"/>
      </w:r>
      <w:r>
        <w:rPr>
          <w:rFonts w:hint="eastAsia" w:ascii="宋体" w:hAnsi="宋体" w:eastAsia="宋体" w:cs="宋体"/>
          <w:kern w:val="0"/>
          <w:sz w:val="19"/>
          <w:szCs w:val="19"/>
        </w:rPr>
        <w:t>   10.4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应 商，给采购人造成的损失，还应承担赔偿责任。</w:t>
      </w:r>
      <w:r>
        <w:rPr>
          <w:rFonts w:hint="eastAsia" w:ascii="宋体" w:hAnsi="宋体" w:eastAsia="宋体" w:cs="宋体"/>
          <w:kern w:val="0"/>
          <w:sz w:val="19"/>
          <w:szCs w:val="19"/>
        </w:rPr>
        <w:br w:type="textWrapping"/>
      </w:r>
      <w:r>
        <w:rPr>
          <w:rFonts w:hint="eastAsia" w:ascii="宋体" w:hAnsi="宋体" w:eastAsia="宋体" w:cs="宋体"/>
          <w:kern w:val="0"/>
          <w:sz w:val="19"/>
          <w:szCs w:val="19"/>
        </w:rPr>
        <w:t>   10.5在明确违约责任后，中标供应 商应在接到书面通知书起7个日历日内支付违约金、赔偿金等。</w:t>
      </w:r>
      <w:r>
        <w:rPr>
          <w:rFonts w:hint="eastAsia" w:ascii="宋体" w:hAnsi="宋体" w:eastAsia="宋体" w:cs="宋体"/>
          <w:kern w:val="0"/>
          <w:sz w:val="19"/>
          <w:szCs w:val="19"/>
        </w:rPr>
        <w:br w:type="textWrapping"/>
      </w:r>
      <w:r>
        <w:rPr>
          <w:rFonts w:hint="eastAsia" w:ascii="宋体" w:hAnsi="宋体" w:eastAsia="宋体" w:cs="宋体"/>
          <w:kern w:val="0"/>
          <w:sz w:val="19"/>
          <w:szCs w:val="19"/>
        </w:rPr>
        <w:t>   10.6若中标人未按照售后 服务要求提供服务的，中标人须按合同规定支付违约金后，采购人才予以退还银行履约保函（原件）。</w:t>
      </w:r>
    </w:p>
    <w:p>
      <w:pPr>
        <w:widowControl/>
        <w:spacing w:before="100" w:beforeAutospacing="1" w:after="100" w:afterAutospacing="1" w:line="301" w:lineRule="atLeast"/>
        <w:ind w:firstLine="401"/>
        <w:jc w:val="left"/>
        <w:rPr>
          <w:rFonts w:ascii="宋体" w:hAnsi="宋体" w:eastAsia="宋体" w:cs="宋体"/>
          <w:kern w:val="0"/>
          <w:sz w:val="24"/>
          <w:szCs w:val="24"/>
        </w:rPr>
      </w:pPr>
      <w:r>
        <w:rPr>
          <w:rFonts w:hint="eastAsia" w:ascii="宋体" w:hAnsi="宋体" w:eastAsia="宋体" w:cs="宋体"/>
          <w:kern w:val="0"/>
          <w:sz w:val="19"/>
          <w:szCs w:val="19"/>
        </w:rPr>
        <w:t>11、仲裁、诉讼条款</w:t>
      </w:r>
    </w:p>
    <w:p>
      <w:pPr>
        <w:widowControl/>
        <w:spacing w:before="100" w:beforeAutospacing="1" w:after="100" w:afterAutospacing="1" w:line="301" w:lineRule="atLeast"/>
        <w:ind w:firstLine="401"/>
        <w:jc w:val="left"/>
        <w:rPr>
          <w:rFonts w:ascii="宋体" w:hAnsi="宋体" w:eastAsia="宋体" w:cs="宋体"/>
          <w:kern w:val="0"/>
          <w:sz w:val="24"/>
          <w:szCs w:val="24"/>
        </w:rPr>
      </w:pPr>
      <w:r>
        <w:rPr>
          <w:rFonts w:hint="eastAsia" w:ascii="宋体" w:hAnsi="宋体" w:eastAsia="宋体" w:cs="宋体"/>
          <w:kern w:val="0"/>
          <w:sz w:val="19"/>
          <w:szCs w:val="19"/>
        </w:rPr>
        <w:t>因采购或与采购合同有关的一切事项发生争议，由采购人和中标人双方友好协商解决。协商不成的，任何一方均可选择以下方式解决：</w:t>
      </w:r>
    </w:p>
    <w:p>
      <w:pPr>
        <w:widowControl/>
        <w:spacing w:before="100" w:beforeAutospacing="1" w:after="100" w:afterAutospacing="1" w:line="301" w:lineRule="atLeast"/>
        <w:ind w:firstLine="401"/>
        <w:jc w:val="left"/>
        <w:rPr>
          <w:rFonts w:ascii="宋体" w:hAnsi="宋体" w:eastAsia="宋体" w:cs="宋体"/>
          <w:kern w:val="0"/>
          <w:sz w:val="24"/>
          <w:szCs w:val="24"/>
        </w:rPr>
      </w:pPr>
      <w:r>
        <w:rPr>
          <w:rFonts w:hint="eastAsia" w:ascii="宋体" w:hAnsi="宋体" w:eastAsia="宋体" w:cs="宋体"/>
          <w:kern w:val="0"/>
          <w:sz w:val="19"/>
          <w:szCs w:val="19"/>
        </w:rPr>
        <w:t>(1)向</w:t>
      </w:r>
      <w:r>
        <w:rPr>
          <w:rFonts w:hint="eastAsia" w:ascii="宋体" w:hAnsi="宋体" w:eastAsia="宋体" w:cs="宋体"/>
          <w:kern w:val="0"/>
          <w:sz w:val="19"/>
          <w:szCs w:val="19"/>
          <w:lang w:eastAsia="zh-CN"/>
        </w:rPr>
        <w:t>福州</w:t>
      </w:r>
      <w:r>
        <w:rPr>
          <w:rFonts w:hint="eastAsia" w:ascii="宋体" w:hAnsi="宋体" w:eastAsia="宋体" w:cs="宋体"/>
          <w:kern w:val="0"/>
          <w:sz w:val="19"/>
          <w:szCs w:val="19"/>
        </w:rPr>
        <w:t>仲裁委员会申请仲裁；</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9"/>
          <w:szCs w:val="19"/>
        </w:rPr>
        <w:t>  (2)向采购人所在地人民法院提起诉讼。</w:t>
      </w:r>
    </w:p>
    <w:p>
      <w:pPr>
        <w:widowControl/>
        <w:spacing w:before="100" w:beforeAutospacing="1" w:after="100" w:afterAutospacing="1"/>
        <w:jc w:val="left"/>
        <w:rPr>
          <w:rFonts w:ascii="宋体" w:hAnsi="宋体" w:eastAsia="宋体" w:cs="宋体"/>
          <w:kern w:val="0"/>
          <w:sz w:val="24"/>
          <w:szCs w:val="24"/>
        </w:rPr>
      </w:pPr>
      <w:bookmarkStart w:id="0" w:name="_GoBack"/>
      <w:bookmarkEnd w:id="0"/>
    </w:p>
    <w:p>
      <w:pPr>
        <w:widowControl/>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四、其他事项</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1、除招标文件另有规定外，若出现有关法律、法规和规章有强制性规定但招标文件未列明的情形，则投标人应按照有关法律、法规和规章强制性规定执行。</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2、其他：</w:t>
      </w:r>
    </w:p>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color w:val="000000"/>
          <w:kern w:val="0"/>
          <w:sz w:val="19"/>
          <w:szCs w:val="19"/>
        </w:rPr>
        <w:t>1、除招标文件另有规定外，若出现有关法律、法规和规章有强制性规定但招标文件未列明的情形，则投标人应按照有关法律、法规和规章强制性规定执行。</w:t>
      </w:r>
    </w:p>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color w:val="000000"/>
          <w:kern w:val="0"/>
          <w:sz w:val="19"/>
          <w:szCs w:val="19"/>
        </w:rPr>
        <w:t>2、其他：</w:t>
      </w:r>
    </w:p>
    <w:p>
      <w:pPr>
        <w:widowControl/>
        <w:spacing w:before="100" w:beforeAutospacing="1" w:after="100" w:afterAutospacing="1"/>
        <w:jc w:val="left"/>
        <w:rPr>
          <w:rFonts w:ascii="宋体" w:hAnsi="宋体" w:eastAsia="宋体" w:cs="宋体"/>
          <w:color w:val="000000"/>
          <w:kern w:val="0"/>
          <w:sz w:val="19"/>
          <w:szCs w:val="19"/>
        </w:rPr>
      </w:pPr>
      <w:r>
        <w:rPr>
          <w:rFonts w:hint="eastAsia" w:ascii="宋体" w:hAnsi="宋体" w:eastAsia="宋体" w:cs="宋体"/>
          <w:color w:val="000000"/>
          <w:kern w:val="0"/>
          <w:sz w:val="19"/>
          <w:szCs w:val="19"/>
        </w:rPr>
        <w:t>  2.1为了确保投标货物的质量，防止恶意竞争，投标人报价（单价）应严格遵守公安部、财政部《关于调整人民警察服装及其服饰预算指导价格的通知》（公装财【2012】588号）和公安部装财局《关于印发</w:t>
      </w:r>
      <w:r>
        <w:rPr>
          <w:rFonts w:ascii="宋体" w:hAnsi="宋体" w:eastAsia="宋体" w:cs="宋体"/>
          <w:color w:val="000000"/>
          <w:kern w:val="0"/>
          <w:sz w:val="19"/>
          <w:szCs w:val="19"/>
        </w:rPr>
        <w:t>《关于列装部分选配品种的通知》（公装财〔2013〕876号）、《关于试用新款警用雨衣的通知》（公装财〔2014〕986号）、《关于启用2019款夏执勤服、长袖制式衬衣和内穿衬衣的通知》（公装财传发〔2019〕55号）</w:t>
      </w:r>
      <w:r>
        <w:rPr>
          <w:rFonts w:hint="eastAsia" w:ascii="宋体" w:hAnsi="宋体" w:eastAsia="宋体" w:cs="宋体"/>
          <w:color w:val="000000"/>
          <w:kern w:val="0"/>
          <w:sz w:val="19"/>
          <w:szCs w:val="19"/>
        </w:rPr>
        <w:t>，投标报价应按公安部2008年安徽会议精神的规定执行，否则将按无效投标处理。投标人的报价经计算应保留到小数点后两位（以单价为计算基准），四舍五入。</w:t>
      </w:r>
    </w:p>
    <w:p>
      <w:pPr>
        <w:widowControl/>
        <w:spacing w:before="100" w:beforeAutospacing="1" w:after="100" w:afterAutospacing="1" w:line="301" w:lineRule="atLeast"/>
        <w:ind w:firstLine="363"/>
        <w:jc w:val="left"/>
        <w:rPr>
          <w:rFonts w:ascii="宋体" w:hAnsi="宋体" w:eastAsia="宋体" w:cs="宋体"/>
          <w:kern w:val="0"/>
          <w:sz w:val="24"/>
          <w:szCs w:val="24"/>
        </w:rPr>
      </w:pPr>
      <w:r>
        <w:rPr>
          <w:rFonts w:hint="eastAsia" w:ascii="宋体" w:hAnsi="宋体" w:eastAsia="宋体" w:cs="宋体"/>
          <w:color w:val="000000"/>
          <w:kern w:val="0"/>
          <w:sz w:val="19"/>
          <w:szCs w:val="19"/>
        </w:rPr>
        <w:t>2.2每个投标人仅允许法定代表人或者其授权代表1人参加开评标活动，请各投标人做好疫情防护工作，佩戴好口罩，配合工作人员测量体温。</w:t>
      </w:r>
    </w:p>
    <w:p>
      <w:pPr>
        <w:widowControl/>
        <w:spacing w:before="100" w:beforeAutospacing="1" w:after="100" w:afterAutospacing="1"/>
        <w:jc w:val="left"/>
        <w:rPr>
          <w:rFonts w:ascii="宋体" w:hAnsi="宋体" w:eastAsia="宋体" w:cs="宋体"/>
          <w:kern w:val="0"/>
          <w:sz w:val="24"/>
          <w:szCs w:val="24"/>
        </w:rPr>
      </w:pPr>
    </w:p>
    <w:p>
      <w:pPr>
        <w:widowControl/>
        <w:spacing w:before="63" w:after="63"/>
        <w:jc w:val="left"/>
        <w:rPr>
          <w:rFonts w:hint="eastAsia" w:ascii="宋体" w:hAnsi="宋体" w:eastAsia="宋体" w:cs="宋体"/>
          <w:b/>
          <w:bCs/>
          <w:kern w:val="0"/>
          <w:sz w:val="26"/>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6"/>
        </w:rPr>
        <w:t>第六章   政府采购合同（参考文本）</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0"/>
        </w:rPr>
        <w:t>编制说明</w:t>
      </w:r>
    </w:p>
    <w:p>
      <w:pPr>
        <w:widowControl/>
        <w:spacing w:before="63" w:after="63"/>
        <w:jc w:val="left"/>
        <w:rPr>
          <w:rFonts w:ascii="宋体" w:hAnsi="宋体" w:eastAsia="宋体" w:cs="宋体"/>
          <w:kern w:val="0"/>
          <w:sz w:val="24"/>
          <w:szCs w:val="24"/>
        </w:rPr>
      </w:pPr>
      <w:r>
        <w:rPr>
          <w:rFonts w:ascii="宋体" w:hAnsi="宋体" w:eastAsia="宋体" w:cs="宋体"/>
          <w:b/>
          <w:bCs/>
          <w:kern w:val="0"/>
          <w:sz w:val="20"/>
        </w:rPr>
        <w:t>1、签订合同应遵守政府采购法、合同法。</w:t>
      </w:r>
    </w:p>
    <w:p>
      <w:pPr>
        <w:widowControl/>
        <w:spacing w:before="63" w:after="63"/>
        <w:jc w:val="left"/>
        <w:rPr>
          <w:rFonts w:ascii="宋体" w:hAnsi="宋体" w:eastAsia="宋体" w:cs="宋体"/>
          <w:kern w:val="0"/>
          <w:sz w:val="24"/>
          <w:szCs w:val="24"/>
        </w:rPr>
      </w:pPr>
      <w:r>
        <w:rPr>
          <w:rFonts w:ascii="宋体" w:hAnsi="宋体" w:eastAsia="宋体" w:cs="宋体"/>
          <w:b/>
          <w:bCs/>
          <w:kern w:val="0"/>
          <w:sz w:val="20"/>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63" w:after="63"/>
        <w:jc w:val="left"/>
        <w:rPr>
          <w:rFonts w:ascii="宋体" w:hAnsi="宋体" w:eastAsia="宋体" w:cs="宋体"/>
          <w:kern w:val="0"/>
          <w:sz w:val="24"/>
          <w:szCs w:val="24"/>
        </w:rPr>
      </w:pPr>
      <w:r>
        <w:rPr>
          <w:rFonts w:ascii="宋体" w:hAnsi="宋体" w:eastAsia="宋体" w:cs="宋体"/>
          <w:b/>
          <w:bCs/>
          <w:kern w:val="0"/>
          <w:sz w:val="20"/>
        </w:rPr>
        <w:t>3、国家有关部门对若干合同有规范文本的，可使用相应合同文本。</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u w:val="single"/>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甲方：</w:t>
      </w:r>
      <w:r>
        <w:rPr>
          <w:rFonts w:ascii="宋体" w:hAnsi="宋体" w:eastAsia="宋体" w:cs="宋体"/>
          <w:kern w:val="0"/>
          <w:sz w:val="20"/>
          <w:szCs w:val="20"/>
          <w:u w:val="single"/>
        </w:rPr>
        <w:t>（采购人全称）</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乙方：</w:t>
      </w:r>
      <w:r>
        <w:rPr>
          <w:rFonts w:ascii="宋体" w:hAnsi="宋体" w:eastAsia="宋体" w:cs="宋体"/>
          <w:kern w:val="0"/>
          <w:sz w:val="20"/>
          <w:szCs w:val="20"/>
          <w:u w:val="single"/>
        </w:rPr>
        <w:t>（中标人全称）</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根据招标编号为</w:t>
      </w:r>
      <w:r>
        <w:rPr>
          <w:rFonts w:ascii="宋体" w:hAnsi="宋体" w:eastAsia="宋体" w:cs="宋体"/>
          <w:kern w:val="0"/>
          <w:sz w:val="20"/>
          <w:szCs w:val="20"/>
          <w:u w:val="single"/>
        </w:rPr>
        <w:t>            </w:t>
      </w:r>
      <w:r>
        <w:rPr>
          <w:rFonts w:ascii="宋体" w:hAnsi="宋体" w:eastAsia="宋体" w:cs="宋体"/>
          <w:kern w:val="0"/>
          <w:sz w:val="20"/>
          <w:szCs w:val="20"/>
        </w:rPr>
        <w:t>的</w:t>
      </w:r>
      <w:r>
        <w:rPr>
          <w:rFonts w:ascii="宋体" w:hAnsi="宋体" w:eastAsia="宋体" w:cs="宋体"/>
          <w:kern w:val="0"/>
          <w:sz w:val="20"/>
          <w:szCs w:val="20"/>
          <w:u w:val="single"/>
        </w:rPr>
        <w:t>（填写“项目名称”）</w:t>
      </w:r>
      <w:r>
        <w:rPr>
          <w:rFonts w:ascii="宋体" w:hAnsi="宋体" w:eastAsia="宋体" w:cs="宋体"/>
          <w:kern w:val="0"/>
          <w:sz w:val="20"/>
          <w:szCs w:val="20"/>
        </w:rPr>
        <w:t>项目（以下简称：“本项目”）的招标结果，乙方为中标人。现经甲乙双方友好协商，就以下事项达成一致并签订本合同：</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1、下列合同文件是构成本合同不可分割的部分：</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1.1合同条款；</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1.2招标文件、乙方的投标文件；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1.3其他文件或材料：□无。□</w:t>
      </w:r>
      <w:r>
        <w:rPr>
          <w:rFonts w:ascii="宋体" w:hAnsi="宋体" w:eastAsia="宋体" w:cs="宋体"/>
          <w:kern w:val="0"/>
          <w:sz w:val="20"/>
          <w:szCs w:val="20"/>
          <w:u w:val="single"/>
        </w:rPr>
        <w:t>（按照实际情况编制填写需要增加的内容）</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2、合同标的</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u w:val="single"/>
        </w:rPr>
        <w:t>（按照实际情况编制填写，可以是表格或文字描述）</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3、合同总金额</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3.1合同总金额为人民币大写：</w:t>
      </w:r>
      <w:r>
        <w:rPr>
          <w:rFonts w:ascii="宋体" w:hAnsi="宋体" w:eastAsia="宋体" w:cs="宋体"/>
          <w:kern w:val="0"/>
          <w:sz w:val="20"/>
          <w:szCs w:val="20"/>
          <w:u w:val="single"/>
        </w:rPr>
        <w:t>              </w:t>
      </w:r>
      <w:r>
        <w:rPr>
          <w:rFonts w:ascii="宋体" w:hAnsi="宋体" w:eastAsia="宋体" w:cs="宋体"/>
          <w:kern w:val="0"/>
          <w:sz w:val="20"/>
          <w:szCs w:val="20"/>
        </w:rPr>
        <w:t>元（￥</w:t>
      </w:r>
      <w:r>
        <w:rPr>
          <w:rFonts w:ascii="宋体" w:hAnsi="宋体" w:eastAsia="宋体" w:cs="宋体"/>
          <w:kern w:val="0"/>
          <w:sz w:val="20"/>
          <w:szCs w:val="20"/>
          <w:u w:val="single"/>
        </w:rPr>
        <w:t>              </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4、合同标的交付时间、地点和条件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4.1交付时间：</w:t>
      </w:r>
      <w:r>
        <w:rPr>
          <w:rFonts w:ascii="宋体" w:hAnsi="宋体" w:eastAsia="宋体" w:cs="宋体"/>
          <w:kern w:val="0"/>
          <w:sz w:val="20"/>
          <w:szCs w:val="20"/>
          <w:u w:val="single"/>
        </w:rPr>
        <w:t>                     </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4.2交付地点：</w:t>
      </w:r>
      <w:r>
        <w:rPr>
          <w:rFonts w:ascii="宋体" w:hAnsi="宋体" w:eastAsia="宋体" w:cs="宋体"/>
          <w:kern w:val="0"/>
          <w:sz w:val="20"/>
          <w:szCs w:val="20"/>
          <w:u w:val="single"/>
        </w:rPr>
        <w:t>                     </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4.3交付条件：</w:t>
      </w:r>
      <w:r>
        <w:rPr>
          <w:rFonts w:ascii="宋体" w:hAnsi="宋体" w:eastAsia="宋体" w:cs="宋体"/>
          <w:kern w:val="0"/>
          <w:sz w:val="20"/>
          <w:szCs w:val="20"/>
          <w:u w:val="single"/>
        </w:rPr>
        <w:t>                     </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5、合同标的应符合招标文件、乙方投标文件的规定或约定，具体如下：</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u w:val="single"/>
        </w:rPr>
        <w:t>（按照实际情况编制填写，可以是表格或文字描述）</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6、验收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6.1验收应按照招标文件、乙方投标文件的规定或约定进行，具体如下：</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u w:val="single"/>
        </w:rPr>
        <w:t>（按照实际情况编制填写，可以是表格或文字描述）</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6.2本项目是否邀请其他投标人参与验收：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□不邀请。□邀请，具体如下：</w:t>
      </w:r>
      <w:r>
        <w:rPr>
          <w:rFonts w:ascii="宋体" w:hAnsi="宋体" w:eastAsia="宋体" w:cs="宋体"/>
          <w:kern w:val="0"/>
          <w:sz w:val="20"/>
          <w:szCs w:val="20"/>
          <w:u w:val="single"/>
        </w:rPr>
        <w:t>（按照招标文件规定填写）</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7、合同款项的支付应按照招标文件的规定进行，具体如下：</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u w:val="single"/>
        </w:rPr>
        <w:t>（按照实际情况编制填写，可以是表格或文字描述，包括一次性支付或分期支付等）</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8、履约保证金</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□无。□有，具体如下：</w:t>
      </w:r>
      <w:r>
        <w:rPr>
          <w:rFonts w:ascii="宋体" w:hAnsi="宋体" w:eastAsia="宋体" w:cs="宋体"/>
          <w:kern w:val="0"/>
          <w:sz w:val="20"/>
          <w:szCs w:val="20"/>
          <w:u w:val="single"/>
        </w:rPr>
        <w:t>（按照招标文件规定填写）</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9、合同有效期</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u w:val="single"/>
        </w:rPr>
        <w:t>（按照实际情况编制填写，可以是表格或文字描述）</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10、违约责任</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u w:val="single"/>
        </w:rPr>
        <w:t>（按照实际情况编制填写，可以是表格或文字描述）</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11、知识产权</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kern w:val="0"/>
          <w:sz w:val="20"/>
          <w:szCs w:val="20"/>
          <w:u w:val="single"/>
        </w:rPr>
        <w:t>（按照实际情况编制填写）</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12、解决争议的方法</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12.1甲、乙双方协商解决。</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12.2若协商解决不成，则通过下列途径之一解决：</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□提交仲裁委员会仲裁，具体如下：</w:t>
      </w:r>
      <w:r>
        <w:rPr>
          <w:rFonts w:ascii="宋体" w:hAnsi="宋体" w:eastAsia="宋体" w:cs="宋体"/>
          <w:kern w:val="0"/>
          <w:sz w:val="20"/>
          <w:szCs w:val="20"/>
          <w:u w:val="single"/>
        </w:rPr>
        <w:t>（按照实际情况编制填写）</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□向人民法院提起诉讼，具体如下：</w:t>
      </w:r>
      <w:r>
        <w:rPr>
          <w:rFonts w:ascii="宋体" w:hAnsi="宋体" w:eastAsia="宋体" w:cs="宋体"/>
          <w:kern w:val="0"/>
          <w:sz w:val="20"/>
          <w:szCs w:val="20"/>
          <w:u w:val="single"/>
        </w:rPr>
        <w:t>（按照实际情况编制填写）</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13、不可抗力</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13.1因不可抗力造成违约的，遭受不可抗力一方应及时向对方通报不能履行或不能完全履行的理由，并在随后取得有关主管机关证明后的</w:t>
      </w:r>
      <w:r>
        <w:rPr>
          <w:rFonts w:ascii="Calibri" w:hAnsi="Calibri" w:eastAsia="宋体" w:cs="Calibri"/>
          <w:kern w:val="0"/>
          <w:sz w:val="20"/>
          <w:szCs w:val="20"/>
        </w:rPr>
        <w:t>15</w:t>
      </w:r>
      <w:r>
        <w:rPr>
          <w:rFonts w:ascii="宋体" w:hAnsi="宋体" w:eastAsia="宋体" w:cs="宋体"/>
          <w:kern w:val="0"/>
          <w:sz w:val="20"/>
          <w:szCs w:val="20"/>
        </w:rPr>
        <w:t>日内向另一方提供不可抗力发生及持续期间的充分证据。基于以上行为，允许遭受不可抗力一方延期履行、部分履行或不履行合同，并根据情况可部分或全部免于承担违约责任。</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14、合同条款</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u w:val="single"/>
        </w:rPr>
        <w:t>（按照实际情况编制填写。招标文件第五章已有规定的，双方均不得变更或调整；招标文件第五章未作规定的，双方可通过友好协商进行约定）</w:t>
      </w:r>
      <w:r>
        <w:rPr>
          <w:rFonts w:ascii="宋体" w:hAnsi="宋体" w:eastAsia="宋体" w:cs="宋体"/>
          <w:kern w:val="0"/>
          <w:sz w:val="20"/>
          <w:szCs w:val="20"/>
        </w:rPr>
        <w:t>。</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15、其他约定</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15.1合同文件与本合同具有同等法律效力。</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15.2本合同未尽事宜，双方可另行补充。</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15.3合同生效：自签订之日起生效；通过福建省政府采购网上公开信息系统采用电子形式签订合同的，签订之日以系统记载的双方使用各自</w:t>
      </w:r>
      <w:r>
        <w:rPr>
          <w:rFonts w:ascii="Calibri" w:hAnsi="Calibri" w:eastAsia="宋体" w:cs="Calibri"/>
          <w:kern w:val="0"/>
          <w:sz w:val="20"/>
          <w:szCs w:val="20"/>
        </w:rPr>
        <w:t>CA</w:t>
      </w:r>
      <w:r>
        <w:rPr>
          <w:rFonts w:ascii="宋体" w:hAnsi="宋体" w:eastAsia="宋体" w:cs="宋体"/>
          <w:kern w:val="0"/>
          <w:sz w:val="20"/>
          <w:szCs w:val="20"/>
        </w:rPr>
        <w:t>证书在合同上加盖单位公章或合同章的日期中的最晚时间为准。</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15.4本合同一式</w:t>
      </w:r>
      <w:r>
        <w:rPr>
          <w:rFonts w:ascii="宋体" w:hAnsi="宋体" w:eastAsia="宋体" w:cs="宋体"/>
          <w:kern w:val="0"/>
          <w:sz w:val="20"/>
          <w:szCs w:val="20"/>
          <w:u w:val="single"/>
        </w:rPr>
        <w:t>（填写具体份数）</w:t>
      </w:r>
      <w:r>
        <w:rPr>
          <w:rFonts w:ascii="宋体" w:hAnsi="宋体" w:eastAsia="宋体" w:cs="宋体"/>
          <w:kern w:val="0"/>
          <w:sz w:val="20"/>
          <w:szCs w:val="20"/>
        </w:rPr>
        <w:t>份，经双方授权代表签字并盖章后生效。甲方、乙方各执</w:t>
      </w:r>
      <w:r>
        <w:rPr>
          <w:rFonts w:ascii="宋体" w:hAnsi="宋体" w:eastAsia="宋体" w:cs="宋体"/>
          <w:kern w:val="0"/>
          <w:sz w:val="20"/>
          <w:szCs w:val="20"/>
          <w:u w:val="single"/>
        </w:rPr>
        <w:t>（填写具体份数）</w:t>
      </w:r>
      <w:r>
        <w:rPr>
          <w:rFonts w:ascii="宋体" w:hAnsi="宋体" w:eastAsia="宋体" w:cs="宋体"/>
          <w:kern w:val="0"/>
          <w:sz w:val="20"/>
          <w:szCs w:val="20"/>
        </w:rPr>
        <w:t>份，送</w:t>
      </w:r>
      <w:r>
        <w:rPr>
          <w:rFonts w:ascii="宋体" w:hAnsi="宋体" w:eastAsia="宋体" w:cs="宋体"/>
          <w:kern w:val="0"/>
          <w:sz w:val="20"/>
          <w:szCs w:val="20"/>
          <w:u w:val="single"/>
        </w:rPr>
        <w:t>（填写需要备案的监管部门的全称）</w:t>
      </w:r>
      <w:r>
        <w:rPr>
          <w:rFonts w:ascii="宋体" w:hAnsi="宋体" w:eastAsia="宋体" w:cs="宋体"/>
          <w:kern w:val="0"/>
          <w:sz w:val="20"/>
          <w:szCs w:val="20"/>
        </w:rPr>
        <w:t>备案</w:t>
      </w:r>
      <w:r>
        <w:rPr>
          <w:rFonts w:ascii="宋体" w:hAnsi="宋体" w:eastAsia="宋体" w:cs="宋体"/>
          <w:kern w:val="0"/>
          <w:sz w:val="20"/>
          <w:szCs w:val="20"/>
          <w:u w:val="single"/>
        </w:rPr>
        <w:t>（填写具体份数）</w:t>
      </w:r>
      <w:r>
        <w:rPr>
          <w:rFonts w:ascii="宋体" w:hAnsi="宋体" w:eastAsia="宋体" w:cs="宋体"/>
          <w:kern w:val="0"/>
          <w:sz w:val="20"/>
          <w:szCs w:val="20"/>
        </w:rPr>
        <w:t>份，具有同等效力。</w:t>
      </w:r>
    </w:p>
    <w:p>
      <w:pPr>
        <w:widowControl/>
        <w:spacing w:before="63" w:after="63"/>
        <w:ind w:firstLine="401"/>
        <w:jc w:val="left"/>
        <w:rPr>
          <w:rFonts w:ascii="宋体" w:hAnsi="宋体" w:eastAsia="宋体" w:cs="宋体"/>
          <w:kern w:val="0"/>
          <w:sz w:val="24"/>
          <w:szCs w:val="24"/>
        </w:rPr>
      </w:pPr>
      <w:r>
        <w:rPr>
          <w:rFonts w:ascii="宋体" w:hAnsi="宋体" w:eastAsia="宋体" w:cs="宋体"/>
          <w:kern w:val="0"/>
          <w:sz w:val="20"/>
          <w:szCs w:val="20"/>
        </w:rPr>
        <w:t>15.5其他：□无。□</w:t>
      </w:r>
      <w:r>
        <w:rPr>
          <w:rFonts w:ascii="宋体" w:hAnsi="宋体" w:eastAsia="宋体" w:cs="宋体"/>
          <w:kern w:val="0"/>
          <w:sz w:val="20"/>
          <w:szCs w:val="20"/>
          <w:u w:val="single"/>
        </w:rPr>
        <w:t>（按照实际情况编制填写需要增加的内容）</w:t>
      </w:r>
      <w:r>
        <w:rPr>
          <w:rFonts w:ascii="宋体" w:hAnsi="宋体" w:eastAsia="宋体" w:cs="宋体"/>
          <w:kern w:val="0"/>
          <w:sz w:val="20"/>
          <w:szCs w:val="20"/>
        </w:rPr>
        <w:t>。</w:t>
      </w:r>
    </w:p>
    <w:p>
      <w:pPr>
        <w:widowControl/>
        <w:spacing w:before="63" w:after="63"/>
        <w:jc w:val="center"/>
        <w:rPr>
          <w:rFonts w:ascii="宋体" w:hAnsi="宋体" w:eastAsia="宋体" w:cs="宋体"/>
          <w:kern w:val="0"/>
          <w:sz w:val="24"/>
          <w:szCs w:val="24"/>
        </w:rPr>
      </w:pPr>
      <w:r>
        <w:rPr>
          <w:rFonts w:ascii="宋体" w:hAnsi="宋体" w:eastAsia="宋体" w:cs="宋体"/>
          <w:kern w:val="0"/>
          <w:sz w:val="20"/>
          <w:szCs w:val="20"/>
        </w:rPr>
        <w:t>（以下无正文）</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甲方：                                  乙方：</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住所：                                  住所：</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单位负责人：                            单位负责人：</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委托代理人：                            委托代理人：</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联系方法：                              联系方法：</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开户银行：                              开户银行：</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账号：                                  账号：</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签订地点：</w:t>
      </w:r>
      <w:r>
        <w:rPr>
          <w:rFonts w:ascii="宋体" w:hAnsi="宋体" w:eastAsia="宋体" w:cs="宋体"/>
          <w:kern w:val="0"/>
          <w:sz w:val="20"/>
          <w:szCs w:val="20"/>
          <w:u w:val="single"/>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20"/>
          <w:szCs w:val="20"/>
        </w:rPr>
        <w:t>签订日期：</w:t>
      </w:r>
      <w:r>
        <w:rPr>
          <w:rFonts w:ascii="宋体" w:hAnsi="宋体" w:eastAsia="宋体" w:cs="宋体"/>
          <w:kern w:val="0"/>
          <w:sz w:val="20"/>
          <w:szCs w:val="20"/>
          <w:u w:val="single"/>
        </w:rPr>
        <w:t>    </w:t>
      </w:r>
      <w:r>
        <w:rPr>
          <w:rFonts w:ascii="宋体" w:hAnsi="宋体" w:eastAsia="宋体" w:cs="宋体"/>
          <w:kern w:val="0"/>
          <w:sz w:val="20"/>
          <w:szCs w:val="20"/>
        </w:rPr>
        <w:t>年</w:t>
      </w:r>
      <w:r>
        <w:rPr>
          <w:rFonts w:ascii="宋体" w:hAnsi="宋体" w:eastAsia="宋体" w:cs="宋体"/>
          <w:kern w:val="0"/>
          <w:sz w:val="20"/>
          <w:szCs w:val="20"/>
          <w:u w:val="single"/>
        </w:rPr>
        <w:t>   </w:t>
      </w:r>
      <w:r>
        <w:rPr>
          <w:rFonts w:ascii="宋体" w:hAnsi="宋体" w:eastAsia="宋体" w:cs="宋体"/>
          <w:kern w:val="0"/>
          <w:sz w:val="20"/>
          <w:szCs w:val="20"/>
        </w:rPr>
        <w:t>月</w:t>
      </w:r>
      <w:r>
        <w:rPr>
          <w:rFonts w:ascii="宋体" w:hAnsi="宋体" w:eastAsia="宋体" w:cs="宋体"/>
          <w:kern w:val="0"/>
          <w:sz w:val="20"/>
          <w:szCs w:val="20"/>
          <w:u w:val="single"/>
        </w:rPr>
        <w:t>   </w:t>
      </w:r>
      <w:r>
        <w:rPr>
          <w:rFonts w:ascii="宋体" w:hAnsi="宋体" w:eastAsia="宋体" w:cs="宋体"/>
          <w:kern w:val="0"/>
          <w:sz w:val="20"/>
          <w:szCs w:val="20"/>
        </w:rPr>
        <w:t>日</w:t>
      </w:r>
    </w:p>
    <w:p>
      <w:pPr>
        <w:widowControl/>
        <w:spacing w:before="63" w:after="63"/>
        <w:jc w:val="center"/>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200"/>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63" w:after="63"/>
        <w:jc w:val="left"/>
        <w:rPr>
          <w:rFonts w:ascii="宋体" w:hAnsi="宋体" w:eastAsia="宋体" w:cs="宋体"/>
          <w:kern w:val="0"/>
          <w:sz w:val="24"/>
          <w:szCs w:val="24"/>
        </w:rPr>
      </w:pPr>
      <w:r>
        <w:rPr>
          <w:rFonts w:ascii="Calibri" w:hAnsi="Calibri" w:eastAsia="宋体" w:cs="Calibri"/>
          <w:kern w:val="0"/>
          <w:sz w:val="18"/>
          <w:szCs w:val="18"/>
        </w:rPr>
        <w:t>                                                                                  </w:t>
      </w:r>
    </w:p>
    <w:p>
      <w:pPr>
        <w:widowControl/>
        <w:jc w:val="left"/>
        <w:rPr>
          <w:rFonts w:hint="eastAsia" w:ascii="宋体" w:hAnsi="宋体" w:eastAsia="宋体" w:cs="宋体"/>
          <w:b/>
          <w:bCs/>
          <w:kern w:val="0"/>
          <w:sz w:val="26"/>
        </w:rPr>
      </w:pPr>
      <w:r>
        <w:rPr>
          <w:rFonts w:hint="eastAsia" w:ascii="宋体" w:hAnsi="宋体" w:eastAsia="宋体" w:cs="宋体"/>
          <w:b/>
          <w:bCs/>
          <w:kern w:val="0"/>
          <w:sz w:val="26"/>
        </w:rPr>
        <w:br w:type="page"/>
      </w:r>
    </w:p>
    <w:p>
      <w:pPr>
        <w:widowControl/>
        <w:spacing w:before="63" w:after="63"/>
        <w:jc w:val="center"/>
        <w:rPr>
          <w:rFonts w:ascii="宋体" w:hAnsi="宋体" w:eastAsia="宋体" w:cs="宋体"/>
          <w:kern w:val="0"/>
          <w:sz w:val="24"/>
          <w:szCs w:val="24"/>
        </w:rPr>
      </w:pPr>
      <w:r>
        <w:rPr>
          <w:rFonts w:ascii="宋体" w:hAnsi="宋体" w:eastAsia="宋体" w:cs="宋体"/>
          <w:b/>
          <w:bCs/>
          <w:kern w:val="0"/>
          <w:sz w:val="26"/>
        </w:rPr>
        <w:t>第七章   投标文件格式</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0"/>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0"/>
          <w:szCs w:val="20"/>
        </w:rPr>
        <w:t> </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1、除招标文件另有规定外，本章中：</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1.1涉及投标人的</w:t>
      </w:r>
      <w:r>
        <w:rPr>
          <w:rFonts w:ascii="宋体" w:hAnsi="宋体" w:eastAsia="宋体" w:cs="宋体"/>
          <w:b/>
          <w:bCs/>
          <w:kern w:val="0"/>
          <w:sz w:val="20"/>
        </w:rPr>
        <w:t>“全称”</w:t>
      </w:r>
      <w:r>
        <w:rPr>
          <w:rFonts w:ascii="宋体" w:hAnsi="宋体" w:eastAsia="宋体" w:cs="宋体"/>
          <w:kern w:val="0"/>
          <w:sz w:val="20"/>
          <w:szCs w:val="20"/>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（1）不接受联合体投标的，指</w:t>
      </w:r>
      <w:r>
        <w:rPr>
          <w:rFonts w:ascii="宋体" w:hAnsi="宋体" w:eastAsia="宋体" w:cs="宋体"/>
          <w:b/>
          <w:bCs/>
          <w:kern w:val="0"/>
          <w:sz w:val="20"/>
        </w:rPr>
        <w:t>投标人的全称</w:t>
      </w:r>
      <w:r>
        <w:rPr>
          <w:rFonts w:ascii="宋体" w:hAnsi="宋体" w:eastAsia="宋体" w:cs="宋体"/>
          <w:kern w:val="0"/>
          <w:sz w:val="20"/>
          <w:szCs w:val="20"/>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（2）接受联合体投标且投标人为联合体的，指</w:t>
      </w:r>
      <w:r>
        <w:rPr>
          <w:rFonts w:ascii="宋体" w:hAnsi="宋体" w:eastAsia="宋体" w:cs="宋体"/>
          <w:b/>
          <w:bCs/>
          <w:kern w:val="0"/>
          <w:sz w:val="20"/>
        </w:rPr>
        <w:t>牵头方的全称</w:t>
      </w:r>
      <w:r>
        <w:rPr>
          <w:rFonts w:ascii="宋体" w:hAnsi="宋体" w:eastAsia="宋体" w:cs="宋体"/>
          <w:kern w:val="0"/>
          <w:sz w:val="20"/>
          <w:szCs w:val="20"/>
        </w:rPr>
        <w:t>并加注</w:t>
      </w:r>
      <w:r>
        <w:rPr>
          <w:rFonts w:ascii="宋体" w:hAnsi="宋体" w:eastAsia="宋体" w:cs="宋体"/>
          <w:b/>
          <w:bCs/>
          <w:kern w:val="0"/>
          <w:sz w:val="20"/>
        </w:rPr>
        <w:t>（联合体牵头方）</w:t>
      </w:r>
      <w:r>
        <w:rPr>
          <w:rFonts w:ascii="宋体" w:hAnsi="宋体" w:eastAsia="宋体" w:cs="宋体"/>
          <w:kern w:val="0"/>
          <w:sz w:val="20"/>
          <w:szCs w:val="20"/>
        </w:rPr>
        <w:t>，即应表述为：</w:t>
      </w:r>
      <w:r>
        <w:rPr>
          <w:rFonts w:ascii="宋体" w:hAnsi="宋体" w:eastAsia="宋体" w:cs="宋体"/>
          <w:b/>
          <w:bCs/>
          <w:kern w:val="0"/>
          <w:sz w:val="20"/>
        </w:rPr>
        <w:t>“牵头方的全称（联合体牵头方）”</w:t>
      </w:r>
      <w:r>
        <w:rPr>
          <w:rFonts w:ascii="宋体" w:hAnsi="宋体" w:eastAsia="宋体" w:cs="宋体"/>
          <w:kern w:val="0"/>
          <w:sz w:val="20"/>
          <w:szCs w:val="20"/>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1.2涉及投标人</w:t>
      </w:r>
      <w:r>
        <w:rPr>
          <w:rFonts w:ascii="宋体" w:hAnsi="宋体" w:eastAsia="宋体" w:cs="宋体"/>
          <w:b/>
          <w:bCs/>
          <w:kern w:val="0"/>
          <w:sz w:val="20"/>
        </w:rPr>
        <w:t>“加盖单位公章”</w:t>
      </w:r>
      <w:r>
        <w:rPr>
          <w:rFonts w:ascii="宋体" w:hAnsi="宋体" w:eastAsia="宋体" w:cs="宋体"/>
          <w:kern w:val="0"/>
          <w:sz w:val="20"/>
          <w:szCs w:val="20"/>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（1）不接受联合体投标的，指</w:t>
      </w:r>
      <w:r>
        <w:rPr>
          <w:rFonts w:ascii="宋体" w:hAnsi="宋体" w:eastAsia="宋体" w:cs="宋体"/>
          <w:b/>
          <w:bCs/>
          <w:kern w:val="0"/>
          <w:sz w:val="20"/>
        </w:rPr>
        <w:t>加盖投标人的单位公章</w:t>
      </w:r>
      <w:r>
        <w:rPr>
          <w:rFonts w:ascii="宋体" w:hAnsi="宋体" w:eastAsia="宋体" w:cs="宋体"/>
          <w:kern w:val="0"/>
          <w:sz w:val="20"/>
          <w:szCs w:val="20"/>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（2）接受联合体投标且投标人为联合体的，指</w:t>
      </w:r>
      <w:r>
        <w:rPr>
          <w:rFonts w:ascii="宋体" w:hAnsi="宋体" w:eastAsia="宋体" w:cs="宋体"/>
          <w:b/>
          <w:bCs/>
          <w:kern w:val="0"/>
          <w:sz w:val="20"/>
        </w:rPr>
        <w:t>加盖联合体牵头方的单位公章</w:t>
      </w:r>
      <w:r>
        <w:rPr>
          <w:rFonts w:ascii="宋体" w:hAnsi="宋体" w:eastAsia="宋体" w:cs="宋体"/>
          <w:kern w:val="0"/>
          <w:sz w:val="20"/>
          <w:szCs w:val="20"/>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1.3涉及</w:t>
      </w:r>
      <w:r>
        <w:rPr>
          <w:rFonts w:ascii="宋体" w:hAnsi="宋体" w:eastAsia="宋体" w:cs="宋体"/>
          <w:b/>
          <w:bCs/>
          <w:kern w:val="0"/>
          <w:sz w:val="20"/>
        </w:rPr>
        <w:t>“投标人代表签字”</w:t>
      </w:r>
      <w:r>
        <w:rPr>
          <w:rFonts w:ascii="宋体" w:hAnsi="宋体" w:eastAsia="宋体" w:cs="宋体"/>
          <w:kern w:val="0"/>
          <w:sz w:val="20"/>
          <w:szCs w:val="20"/>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（1）不接受联合体投标的，指由</w:t>
      </w:r>
      <w:r>
        <w:rPr>
          <w:rFonts w:ascii="宋体" w:hAnsi="宋体" w:eastAsia="宋体" w:cs="宋体"/>
          <w:b/>
          <w:bCs/>
          <w:kern w:val="0"/>
          <w:sz w:val="20"/>
        </w:rPr>
        <w:t>投标人的单位负责人或其授权的委托代理人签字</w:t>
      </w:r>
      <w:r>
        <w:rPr>
          <w:rFonts w:ascii="宋体" w:hAnsi="宋体" w:eastAsia="宋体" w:cs="宋体"/>
          <w:kern w:val="0"/>
          <w:sz w:val="20"/>
          <w:szCs w:val="20"/>
        </w:rPr>
        <w:t>，由委托代理人签字的，应提供“单位负责人授权书”。</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（2）接受联合体投标且投标人为联合体的，指由</w:t>
      </w:r>
      <w:r>
        <w:rPr>
          <w:rFonts w:ascii="宋体" w:hAnsi="宋体" w:eastAsia="宋体" w:cs="宋体"/>
          <w:b/>
          <w:bCs/>
          <w:kern w:val="0"/>
          <w:sz w:val="20"/>
        </w:rPr>
        <w:t>联合体牵头方的单位负责人或其授权的委托代理人签字</w:t>
      </w:r>
      <w:r>
        <w:rPr>
          <w:rFonts w:ascii="宋体" w:hAnsi="宋体" w:eastAsia="宋体" w:cs="宋体"/>
          <w:kern w:val="0"/>
          <w:sz w:val="20"/>
          <w:szCs w:val="20"/>
        </w:rPr>
        <w:t>，由委托代理人签字的，应提供“单位负责人授权书”。</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1.4</w:t>
      </w:r>
      <w:r>
        <w:rPr>
          <w:rFonts w:ascii="宋体" w:hAnsi="宋体" w:eastAsia="宋体" w:cs="宋体"/>
          <w:b/>
          <w:bCs/>
          <w:kern w:val="0"/>
          <w:sz w:val="20"/>
        </w:rPr>
        <w:t>“其他组织”</w:t>
      </w:r>
      <w:r>
        <w:rPr>
          <w:rFonts w:ascii="宋体" w:hAnsi="宋体" w:eastAsia="宋体" w:cs="宋体"/>
          <w:kern w:val="0"/>
          <w:sz w:val="20"/>
          <w:szCs w:val="20"/>
        </w:rPr>
        <w:t>指合伙企业、非企业专业服务机构、个体工商户、农村承包经营户等。</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0"/>
          <w:szCs w:val="20"/>
        </w:rPr>
        <w:t>1.5</w:t>
      </w:r>
      <w:r>
        <w:rPr>
          <w:rFonts w:ascii="宋体" w:hAnsi="宋体" w:eastAsia="宋体" w:cs="宋体"/>
          <w:b/>
          <w:bCs/>
          <w:kern w:val="0"/>
          <w:sz w:val="20"/>
        </w:rPr>
        <w:t>“自然人”</w:t>
      </w:r>
      <w:r>
        <w:rPr>
          <w:rFonts w:ascii="宋体" w:hAnsi="宋体" w:eastAsia="宋体" w:cs="宋体"/>
          <w:kern w:val="0"/>
          <w:sz w:val="20"/>
          <w:szCs w:val="20"/>
        </w:rPr>
        <w:t>指具有完全民事行为能力、能够承担民事责任和义务的中国公民。</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2、除招标文件另有规定外，本章中</w:t>
      </w:r>
      <w:r>
        <w:rPr>
          <w:rFonts w:ascii="宋体" w:hAnsi="宋体" w:eastAsia="宋体" w:cs="宋体"/>
          <w:b/>
          <w:bCs/>
          <w:kern w:val="0"/>
          <w:sz w:val="20"/>
        </w:rPr>
        <w:t>“投标人的资格及资信证明文件”</w:t>
      </w:r>
      <w:r>
        <w:rPr>
          <w:rFonts w:ascii="宋体" w:hAnsi="宋体" w:eastAsia="宋体" w:cs="宋体"/>
          <w:kern w:val="0"/>
          <w:sz w:val="24"/>
          <w:szCs w:val="24"/>
        </w:rPr>
        <w:t>：</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2.1投标人应按照招标文件第四章第</w:t>
      </w:r>
      <w:r>
        <w:rPr>
          <w:rFonts w:ascii="Calibri" w:hAnsi="Calibri" w:eastAsia="宋体" w:cs="Calibri"/>
          <w:kern w:val="0"/>
          <w:sz w:val="24"/>
          <w:szCs w:val="24"/>
        </w:rPr>
        <w:t>1.3</w:t>
      </w:r>
      <w:r>
        <w:rPr>
          <w:rFonts w:ascii="宋体" w:hAnsi="宋体" w:eastAsia="宋体" w:cs="宋体"/>
          <w:kern w:val="0"/>
          <w:sz w:val="24"/>
          <w:szCs w:val="24"/>
        </w:rPr>
        <w:t>条第（</w:t>
      </w:r>
      <w:r>
        <w:rPr>
          <w:rFonts w:ascii="Calibri" w:hAnsi="Calibri" w:eastAsia="宋体" w:cs="Calibri"/>
          <w:kern w:val="0"/>
          <w:sz w:val="24"/>
          <w:szCs w:val="24"/>
        </w:rPr>
        <w:t>2</w:t>
      </w:r>
      <w:r>
        <w:rPr>
          <w:rFonts w:ascii="宋体" w:hAnsi="宋体" w:eastAsia="宋体" w:cs="宋体"/>
          <w:kern w:val="0"/>
          <w:sz w:val="24"/>
          <w:szCs w:val="24"/>
        </w:rPr>
        <w:t>）款规定及本章规定进行编制，如有必要，可增加附页，附页作为资格及资信文件的组成部分。</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2.2接受联合体投标且投标人为联合体的，联合体中的各方均应按照本章第</w:t>
      </w:r>
      <w:r>
        <w:rPr>
          <w:rFonts w:ascii="Calibri" w:hAnsi="Calibri" w:eastAsia="宋体" w:cs="Calibri"/>
          <w:kern w:val="0"/>
          <w:sz w:val="24"/>
          <w:szCs w:val="24"/>
        </w:rPr>
        <w:t>2.1</w:t>
      </w:r>
      <w:r>
        <w:rPr>
          <w:rFonts w:ascii="宋体" w:hAnsi="宋体" w:eastAsia="宋体" w:cs="宋体"/>
          <w:kern w:val="0"/>
          <w:sz w:val="24"/>
          <w:szCs w:val="24"/>
        </w:rPr>
        <w:t>条规定提交相应的全部资料。</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3、投标人对投标文件的索引应编制页码。</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4、除招标文件另有规定外，本章中：</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4.2除《检察机关行贿犯罪档案查询结果告知函》外，若投标人提供注明“复印件无效”的证明材料或资料，其纸质投标文件正本中应提供原件。</w:t>
      </w:r>
    </w:p>
    <w:p>
      <w:pPr>
        <w:widowControl/>
        <w:spacing w:before="100" w:beforeAutospacing="1" w:after="100" w:afterAutospacing="1"/>
        <w:ind w:firstLine="401"/>
        <w:jc w:val="left"/>
        <w:rPr>
          <w:rFonts w:ascii="宋体" w:hAnsi="宋体" w:eastAsia="宋体" w:cs="宋体"/>
          <w:kern w:val="0"/>
          <w:sz w:val="24"/>
          <w:szCs w:val="24"/>
        </w:rPr>
      </w:pPr>
      <w:r>
        <w:rPr>
          <w:rFonts w:ascii="宋体" w:hAnsi="宋体" w:eastAsia="宋体" w:cs="宋体"/>
          <w:kern w:val="0"/>
          <w:sz w:val="24"/>
          <w:szCs w:val="24"/>
        </w:rPr>
        <w:t>4.3《检察机关行贿犯罪档案查询结果告知函》：投标人在纸质投标文件正本中提供原件、复印件（含扫描件）、符合本章规定的打印件（或截图）皆可。</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0"/>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0"/>
        </w:rPr>
        <w:t>（资格及资信证明部分）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0"/>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项目名称：</w:t>
      </w:r>
      <w:r>
        <w:rPr>
          <w:rFonts w:ascii="宋体" w:hAnsi="宋体" w:eastAsia="宋体" w:cs="宋体"/>
          <w:b/>
          <w:bCs/>
          <w:kern w:val="0"/>
          <w:sz w:val="26"/>
          <w:u w:val="single"/>
        </w:rPr>
        <w:t>（由投标人填写）</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备案编号：</w:t>
      </w:r>
      <w:r>
        <w:rPr>
          <w:rFonts w:ascii="宋体" w:hAnsi="宋体" w:eastAsia="宋体" w:cs="宋体"/>
          <w:b/>
          <w:bCs/>
          <w:kern w:val="0"/>
          <w:sz w:val="26"/>
          <w:u w:val="single"/>
        </w:rPr>
        <w:t>（由投标人填写）</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招标编号：</w:t>
      </w:r>
      <w:r>
        <w:rPr>
          <w:rFonts w:ascii="宋体" w:hAnsi="宋体" w:eastAsia="宋体" w:cs="宋体"/>
          <w:b/>
          <w:bCs/>
          <w:kern w:val="0"/>
          <w:sz w:val="26"/>
          <w:u w:val="single"/>
        </w:rPr>
        <w:t>（由投标人填写）</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所投合同包：</w:t>
      </w:r>
      <w:r>
        <w:rPr>
          <w:rFonts w:ascii="宋体" w:hAnsi="宋体" w:eastAsia="宋体" w:cs="宋体"/>
          <w:b/>
          <w:bCs/>
          <w:kern w:val="0"/>
          <w:sz w:val="26"/>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6"/>
        </w:rPr>
        <w:t>投标人：</w:t>
      </w:r>
      <w:r>
        <w:rPr>
          <w:rFonts w:ascii="宋体" w:hAnsi="宋体" w:eastAsia="宋体" w:cs="宋体"/>
          <w:b/>
          <w:bCs/>
          <w:kern w:val="0"/>
          <w:sz w:val="26"/>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6"/>
          <w:u w:val="single"/>
        </w:rPr>
        <w:t>（由投标人填写）</w:t>
      </w:r>
      <w:r>
        <w:rPr>
          <w:rFonts w:ascii="宋体" w:hAnsi="宋体" w:eastAsia="宋体" w:cs="宋体"/>
          <w:b/>
          <w:bCs/>
          <w:kern w:val="0"/>
          <w:sz w:val="26"/>
        </w:rPr>
        <w:t>年</w:t>
      </w:r>
      <w:r>
        <w:rPr>
          <w:rFonts w:ascii="宋体" w:hAnsi="宋体" w:eastAsia="宋体" w:cs="宋体"/>
          <w:b/>
          <w:bCs/>
          <w:kern w:val="0"/>
          <w:sz w:val="26"/>
          <w:u w:val="single"/>
        </w:rPr>
        <w:t>（由投标人填写）</w:t>
      </w:r>
      <w:r>
        <w:rPr>
          <w:rFonts w:ascii="宋体" w:hAnsi="宋体" w:eastAsia="宋体" w:cs="宋体"/>
          <w:b/>
          <w:bCs/>
          <w:kern w:val="0"/>
          <w:sz w:val="26"/>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Calibri"/>
          <w:b/>
          <w:bCs/>
          <w:kern w:val="0"/>
          <w:sz w:val="24"/>
          <w:szCs w:val="24"/>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一、投标函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二、投标人的资格及资信证明文件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三、投标保证金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★注意</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w:t>
      </w:r>
      <w:r>
        <w:rPr>
          <w:rFonts w:ascii="宋体" w:hAnsi="宋体" w:eastAsia="宋体" w:cs="宋体"/>
          <w:b/>
          <w:bCs/>
          <w:kern w:val="0"/>
          <w:sz w:val="18"/>
          <w:szCs w:val="18"/>
        </w:rPr>
        <w:t>资格审查不合格</w:t>
      </w:r>
      <w:r>
        <w:rPr>
          <w:rFonts w:ascii="宋体" w:hAnsi="宋体" w:eastAsia="宋体" w:cs="宋体"/>
          <w:kern w:val="0"/>
          <w:sz w:val="24"/>
          <w:szCs w:val="24"/>
        </w:rPr>
        <w:t>。</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Calibri"/>
          <w:b/>
          <w:bCs/>
          <w:kern w:val="0"/>
          <w:sz w:val="18"/>
          <w:szCs w:val="18"/>
        </w:rPr>
        <w:t>一</w:t>
      </w:r>
      <w:r>
        <w:rPr>
          <w:rFonts w:ascii="宋体" w:hAnsi="宋体" w:eastAsia="宋体" w:cs="宋体"/>
          <w:b/>
          <w:bCs/>
          <w:kern w:val="0"/>
          <w:sz w:val="18"/>
          <w:szCs w:val="18"/>
        </w:rPr>
        <w:t>、投标函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致：</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兹收到贵单位关于</w:t>
      </w:r>
      <w:r>
        <w:rPr>
          <w:rFonts w:ascii="宋体" w:hAnsi="宋体" w:eastAsia="宋体" w:cs="宋体"/>
          <w:kern w:val="0"/>
          <w:sz w:val="18"/>
          <w:szCs w:val="18"/>
          <w:u w:val="single"/>
        </w:rPr>
        <w:t>（填写“项目名称”）</w:t>
      </w:r>
      <w:r>
        <w:rPr>
          <w:rFonts w:ascii="宋体" w:hAnsi="宋体" w:eastAsia="宋体" w:cs="宋体"/>
          <w:kern w:val="0"/>
          <w:sz w:val="18"/>
          <w:szCs w:val="18"/>
        </w:rPr>
        <w:t>项目（招标编号：</w:t>
      </w:r>
      <w:r>
        <w:rPr>
          <w:rFonts w:ascii="宋体" w:hAnsi="宋体" w:eastAsia="宋体" w:cs="宋体"/>
          <w:kern w:val="0"/>
          <w:sz w:val="18"/>
          <w:szCs w:val="18"/>
          <w:u w:val="single"/>
        </w:rPr>
        <w:t>     </w:t>
      </w:r>
      <w:r>
        <w:rPr>
          <w:rFonts w:ascii="宋体" w:hAnsi="宋体" w:eastAsia="宋体" w:cs="宋体"/>
          <w:kern w:val="0"/>
          <w:sz w:val="18"/>
          <w:szCs w:val="18"/>
        </w:rPr>
        <w:t>）的投标邀请，本投标人代表</w:t>
      </w:r>
      <w:r>
        <w:rPr>
          <w:rFonts w:ascii="宋体" w:hAnsi="宋体" w:eastAsia="宋体" w:cs="宋体"/>
          <w:kern w:val="0"/>
          <w:sz w:val="18"/>
          <w:szCs w:val="18"/>
          <w:u w:val="single"/>
        </w:rPr>
        <w:t>（填写“全名”）</w:t>
      </w:r>
      <w:r>
        <w:rPr>
          <w:rFonts w:ascii="宋体" w:hAnsi="宋体" w:eastAsia="宋体" w:cs="宋体"/>
          <w:kern w:val="0"/>
          <w:sz w:val="18"/>
          <w:szCs w:val="18"/>
        </w:rPr>
        <w:t>已获得我方正式授权并代表投标人</w:t>
      </w:r>
      <w:r>
        <w:rPr>
          <w:rFonts w:ascii="宋体" w:hAnsi="宋体" w:eastAsia="宋体" w:cs="宋体"/>
          <w:kern w:val="0"/>
          <w:sz w:val="18"/>
          <w:szCs w:val="18"/>
          <w:u w:val="single"/>
        </w:rPr>
        <w:t>（填写“全称”）</w:t>
      </w:r>
      <w:r>
        <w:rPr>
          <w:rFonts w:ascii="宋体" w:hAnsi="宋体" w:eastAsia="宋体" w:cs="宋体"/>
          <w:kern w:val="0"/>
          <w:sz w:val="18"/>
          <w:szCs w:val="18"/>
        </w:rPr>
        <w:t>参加投标，并提交招标文件规定份数的投标文件正本和副本。我方提交的全部投标文件均由下述部分组成：</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（1）资格及资信证明部分</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①</w:t>
      </w:r>
      <w:r>
        <w:rPr>
          <w:rFonts w:ascii="宋体" w:hAnsi="宋体" w:eastAsia="宋体" w:cs="宋体"/>
          <w:kern w:val="0"/>
          <w:sz w:val="18"/>
          <w:szCs w:val="18"/>
        </w:rPr>
        <w:t>投标函</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②</w:t>
      </w:r>
      <w:r>
        <w:rPr>
          <w:rFonts w:ascii="宋体" w:hAnsi="宋体" w:eastAsia="宋体" w:cs="宋体"/>
          <w:kern w:val="0"/>
          <w:sz w:val="18"/>
          <w:szCs w:val="18"/>
        </w:rPr>
        <w:t>投标人的资格及资信证明文件</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③</w:t>
      </w:r>
      <w:r>
        <w:rPr>
          <w:rFonts w:ascii="宋体" w:hAnsi="宋体" w:eastAsia="宋体" w:cs="宋体"/>
          <w:kern w:val="0"/>
          <w:sz w:val="18"/>
          <w:szCs w:val="18"/>
        </w:rPr>
        <w:t>投标保证金</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（2）报价部分</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①</w:t>
      </w:r>
      <w:r>
        <w:rPr>
          <w:rFonts w:ascii="宋体" w:hAnsi="宋体" w:eastAsia="宋体" w:cs="宋体"/>
          <w:kern w:val="0"/>
          <w:sz w:val="18"/>
          <w:szCs w:val="18"/>
        </w:rPr>
        <w:t>开标一览表</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②</w:t>
      </w:r>
      <w:r>
        <w:rPr>
          <w:rFonts w:ascii="宋体" w:hAnsi="宋体" w:eastAsia="宋体" w:cs="宋体"/>
          <w:kern w:val="0"/>
          <w:sz w:val="18"/>
          <w:szCs w:val="18"/>
        </w:rPr>
        <w:t>投标分项报价表</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③</w:t>
      </w:r>
      <w:r>
        <w:rPr>
          <w:rFonts w:ascii="宋体" w:hAnsi="宋体" w:eastAsia="宋体" w:cs="宋体"/>
          <w:kern w:val="0"/>
          <w:sz w:val="18"/>
          <w:szCs w:val="18"/>
        </w:rPr>
        <w:t>招标文件规定的价格扣除证明材料（若有）</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④</w:t>
      </w:r>
      <w:r>
        <w:rPr>
          <w:rFonts w:ascii="宋体" w:hAnsi="宋体" w:eastAsia="宋体" w:cs="宋体"/>
          <w:kern w:val="0"/>
          <w:sz w:val="18"/>
          <w:szCs w:val="18"/>
        </w:rPr>
        <w:t>招标文件规定的加分证明材料（若有）</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（3）技术商务部分</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①</w:t>
      </w:r>
      <w:r>
        <w:rPr>
          <w:rFonts w:ascii="宋体" w:hAnsi="宋体" w:eastAsia="宋体" w:cs="宋体"/>
          <w:kern w:val="0"/>
          <w:sz w:val="18"/>
          <w:szCs w:val="18"/>
        </w:rPr>
        <w:t>标的说明一览表</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②</w:t>
      </w:r>
      <w:r>
        <w:rPr>
          <w:rFonts w:ascii="宋体" w:hAnsi="宋体" w:eastAsia="宋体" w:cs="宋体"/>
          <w:kern w:val="0"/>
          <w:sz w:val="18"/>
          <w:szCs w:val="18"/>
        </w:rPr>
        <w:t>技术和服务要求响应表</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③</w:t>
      </w:r>
      <w:r>
        <w:rPr>
          <w:rFonts w:ascii="宋体" w:hAnsi="宋体" w:eastAsia="宋体" w:cs="宋体"/>
          <w:kern w:val="0"/>
          <w:sz w:val="18"/>
          <w:szCs w:val="18"/>
        </w:rPr>
        <w:t>商务条件响应表</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④</w:t>
      </w:r>
      <w:r>
        <w:rPr>
          <w:rFonts w:ascii="宋体" w:hAnsi="宋体" w:eastAsia="宋体" w:cs="宋体"/>
          <w:kern w:val="0"/>
          <w:sz w:val="18"/>
          <w:szCs w:val="18"/>
        </w:rPr>
        <w:t>投标人提交的其他资料（若有）</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根据本函，本投标人代表宣布我方保证遵守招标文件的全部规定，同时：</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1、</w:t>
      </w:r>
      <w:r>
        <w:rPr>
          <w:rFonts w:ascii="宋体" w:hAnsi="宋体" w:eastAsia="宋体" w:cs="宋体"/>
          <w:b/>
          <w:bCs/>
          <w:kern w:val="0"/>
          <w:sz w:val="18"/>
          <w:szCs w:val="18"/>
        </w:rPr>
        <w:t>确认：</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1.1所投合同包的投标报价详见“开标一览表”及“投标分项报价表”。</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1.2我方已详细审查全部招标文件</w:t>
      </w:r>
      <w:r>
        <w:rPr>
          <w:rFonts w:ascii="Calibri" w:hAnsi="Calibri" w:eastAsia="宋体" w:cs="Calibri"/>
          <w:kern w:val="0"/>
          <w:sz w:val="18"/>
          <w:szCs w:val="18"/>
        </w:rPr>
        <w:t>[</w:t>
      </w:r>
      <w:r>
        <w:rPr>
          <w:rFonts w:ascii="宋体" w:hAnsi="宋体" w:eastAsia="宋体" w:cs="宋体"/>
          <w:kern w:val="0"/>
          <w:sz w:val="18"/>
          <w:szCs w:val="18"/>
        </w:rPr>
        <w:t>包括但不限于：有关附件（若有）、澄清或修改（若有）等</w:t>
      </w:r>
      <w:r>
        <w:rPr>
          <w:rFonts w:ascii="Calibri" w:hAnsi="Calibri" w:eastAsia="宋体" w:cs="Calibri"/>
          <w:kern w:val="0"/>
          <w:sz w:val="18"/>
          <w:szCs w:val="18"/>
        </w:rPr>
        <w:t>]</w:t>
      </w:r>
      <w:r>
        <w:rPr>
          <w:rFonts w:ascii="宋体" w:hAnsi="宋体" w:eastAsia="宋体" w:cs="宋体"/>
          <w:kern w:val="0"/>
          <w:sz w:val="18"/>
          <w:szCs w:val="18"/>
        </w:rPr>
        <w:t>，并自行承担因对全部招标文件理解不正确或误解而产生的相应后果和责任。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w:t>
      </w:r>
      <w:r>
        <w:rPr>
          <w:rFonts w:ascii="宋体" w:hAnsi="宋体" w:eastAsia="宋体" w:cs="宋体"/>
          <w:b/>
          <w:bCs/>
          <w:kern w:val="0"/>
          <w:sz w:val="18"/>
          <w:szCs w:val="18"/>
        </w:rPr>
        <w:t>承诺及声明：</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2.1我方具备招标文件第一章载明的“投标人的资格要求”且符合招标文件第三章载明的“二、投标人”之规定，否则</w:t>
      </w:r>
      <w:r>
        <w:rPr>
          <w:rFonts w:ascii="宋体" w:hAnsi="宋体" w:eastAsia="宋体" w:cs="宋体"/>
          <w:b/>
          <w:bCs/>
          <w:kern w:val="0"/>
          <w:sz w:val="18"/>
          <w:szCs w:val="18"/>
        </w:rPr>
        <w:t>投标无效。</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2.2我方提交的投标文件各组成部分的全部内容及资料是不可割离且真实、有效、准确、完整和不具有任何误导性的，否则产生不利后果由我方承担责任。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2.3我方提供的标的价格不高于同期市场价格，否则产生不利后果由我方承担责任。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2.4投标保证金：若出现招标文件第三章规定的不予退还情形，同意贵单位不予退还。</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2.5投标有效期：按照招标文件第三章规定执行，并在招标文件第二章载明的期限内保持有效。</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2.6若中标，将按照招标文件、我方投标文件及政府采购合同履行责任和义务。</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2.7若贵单位要求，我方同意提供与本项目投标有关的一切资料、数据或文件，并完全理解贵单位不一定要接受最低的投标报价或收到的任何投标。</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2.8除招标文件另有规定外，对于贵单位按照下述联络方式发出的任何信息或通知，均视为我方已收悉前述信息或通知的全部内容：</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通信地址：</w:t>
      </w:r>
      <w:r>
        <w:rPr>
          <w:rFonts w:ascii="宋体" w:hAnsi="宋体" w:eastAsia="宋体" w:cs="宋体"/>
          <w:kern w:val="0"/>
          <w:sz w:val="18"/>
          <w:szCs w:val="18"/>
          <w:u w:val="single"/>
        </w:rPr>
        <w:t>                                        </w:t>
      </w:r>
      <w:r>
        <w:rPr>
          <w:rFonts w:ascii="宋体" w:hAnsi="宋体" w:eastAsia="宋体" w:cs="宋体"/>
          <w:kern w:val="0"/>
          <w:sz w:val="18"/>
          <w:szCs w:val="18"/>
        </w:rPr>
        <w:t>邮编：</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联系方法：</w:t>
      </w:r>
      <w:r>
        <w:rPr>
          <w:rFonts w:ascii="宋体" w:hAnsi="宋体" w:eastAsia="宋体" w:cs="宋体"/>
          <w:kern w:val="0"/>
          <w:sz w:val="18"/>
          <w:szCs w:val="18"/>
          <w:u w:val="single"/>
        </w:rPr>
        <w:t>（包括但不限于：联系人、联系电话、手机、传真、电子邮箱等）</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二、</w:t>
      </w:r>
      <w:r>
        <w:rPr>
          <w:rFonts w:ascii="宋体" w:hAnsi="宋体" w:eastAsia="宋体" w:cs="Calibri"/>
          <w:b/>
          <w:bCs/>
          <w:kern w:val="0"/>
          <w:sz w:val="18"/>
          <w:szCs w:val="18"/>
        </w:rPr>
        <w:t>投标人的资格及资信证明文件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二-1单位负责人授权书（若有）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致：</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我方的单位负责人</w:t>
      </w:r>
      <w:r>
        <w:rPr>
          <w:rFonts w:ascii="宋体" w:hAnsi="宋体" w:eastAsia="宋体" w:cs="宋体"/>
          <w:kern w:val="0"/>
          <w:sz w:val="18"/>
          <w:szCs w:val="18"/>
          <w:u w:val="single"/>
        </w:rPr>
        <w:t>（填写“单位负责人全名”）</w:t>
      </w:r>
      <w:r>
        <w:rPr>
          <w:rFonts w:ascii="宋体" w:hAnsi="宋体" w:eastAsia="宋体" w:cs="宋体"/>
          <w:kern w:val="0"/>
          <w:sz w:val="18"/>
          <w:szCs w:val="18"/>
        </w:rPr>
        <w:t>授权</w:t>
      </w:r>
      <w:r>
        <w:rPr>
          <w:rFonts w:ascii="宋体" w:hAnsi="宋体" w:eastAsia="宋体" w:cs="宋体"/>
          <w:kern w:val="0"/>
          <w:sz w:val="18"/>
          <w:szCs w:val="18"/>
          <w:u w:val="single"/>
        </w:rPr>
        <w:t>（填写“投标人代表全名”）</w:t>
      </w:r>
      <w:r>
        <w:rPr>
          <w:rFonts w:ascii="宋体" w:hAnsi="宋体" w:eastAsia="宋体" w:cs="宋体"/>
          <w:kern w:val="0"/>
          <w:sz w:val="18"/>
          <w:szCs w:val="18"/>
        </w:rPr>
        <w:t>为投标人代表，代表我方参加</w:t>
      </w:r>
      <w:r>
        <w:rPr>
          <w:rFonts w:ascii="宋体" w:hAnsi="宋体" w:eastAsia="宋体" w:cs="宋体"/>
          <w:kern w:val="0"/>
          <w:sz w:val="18"/>
          <w:szCs w:val="18"/>
          <w:u w:val="single"/>
        </w:rPr>
        <w:t>（填写“项目名称”）</w:t>
      </w:r>
      <w:r>
        <w:rPr>
          <w:rFonts w:ascii="宋体" w:hAnsi="宋体" w:eastAsia="宋体" w:cs="宋体"/>
          <w:kern w:val="0"/>
          <w:sz w:val="18"/>
          <w:szCs w:val="18"/>
        </w:rPr>
        <w:t>项目（招标编号：</w:t>
      </w:r>
      <w:r>
        <w:rPr>
          <w:rFonts w:ascii="宋体" w:hAnsi="宋体" w:eastAsia="宋体" w:cs="宋体"/>
          <w:kern w:val="0"/>
          <w:sz w:val="18"/>
          <w:szCs w:val="18"/>
          <w:u w:val="single"/>
        </w:rPr>
        <w:t>         </w:t>
      </w:r>
      <w:r>
        <w:rPr>
          <w:rFonts w:ascii="宋体" w:hAnsi="宋体" w:eastAsia="宋体" w:cs="宋体"/>
          <w:kern w:val="0"/>
          <w:sz w:val="18"/>
          <w:szCs w:val="18"/>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投标人代表无转委权。特此授权。</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（以下无正文）</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单位负责人：</w:t>
      </w:r>
      <w:r>
        <w:rPr>
          <w:rFonts w:ascii="宋体" w:hAnsi="宋体" w:eastAsia="宋体" w:cs="宋体"/>
          <w:kern w:val="0"/>
          <w:sz w:val="18"/>
          <w:szCs w:val="18"/>
          <w:u w:val="single"/>
        </w:rPr>
        <w:t>             </w:t>
      </w:r>
      <w:r>
        <w:rPr>
          <w:rFonts w:ascii="宋体" w:hAnsi="宋体" w:eastAsia="宋体" w:cs="宋体"/>
          <w:kern w:val="0"/>
          <w:sz w:val="18"/>
          <w:szCs w:val="18"/>
        </w:rPr>
        <w:t>身份证号：</w:t>
      </w:r>
      <w:r>
        <w:rPr>
          <w:rFonts w:ascii="宋体" w:hAnsi="宋体" w:eastAsia="宋体" w:cs="宋体"/>
          <w:kern w:val="0"/>
          <w:sz w:val="18"/>
          <w:szCs w:val="18"/>
          <w:u w:val="single"/>
        </w:rPr>
        <w:t>                        </w:t>
      </w:r>
      <w:r>
        <w:rPr>
          <w:rFonts w:ascii="宋体" w:hAnsi="宋体" w:eastAsia="宋体" w:cs="宋体"/>
          <w:kern w:val="0"/>
          <w:sz w:val="18"/>
          <w:szCs w:val="18"/>
        </w:rPr>
        <w:t>手机：</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w:t>
      </w:r>
      <w:r>
        <w:rPr>
          <w:rFonts w:ascii="宋体" w:hAnsi="宋体" w:eastAsia="宋体" w:cs="宋体"/>
          <w:kern w:val="0"/>
          <w:sz w:val="18"/>
          <w:szCs w:val="18"/>
          <w:u w:val="single"/>
        </w:rPr>
        <w:t>             </w:t>
      </w:r>
      <w:r>
        <w:rPr>
          <w:rFonts w:ascii="宋体" w:hAnsi="宋体" w:eastAsia="宋体" w:cs="宋体"/>
          <w:kern w:val="0"/>
          <w:sz w:val="18"/>
          <w:szCs w:val="18"/>
        </w:rPr>
        <w:t>身份证号：</w:t>
      </w:r>
      <w:r>
        <w:rPr>
          <w:rFonts w:ascii="宋体" w:hAnsi="宋体" w:eastAsia="宋体" w:cs="宋体"/>
          <w:kern w:val="0"/>
          <w:sz w:val="18"/>
          <w:szCs w:val="18"/>
          <w:u w:val="single"/>
        </w:rPr>
        <w:t>                        </w:t>
      </w:r>
      <w:r>
        <w:rPr>
          <w:rFonts w:ascii="宋体" w:hAnsi="宋体" w:eastAsia="宋体" w:cs="宋体"/>
          <w:kern w:val="0"/>
          <w:sz w:val="18"/>
          <w:szCs w:val="18"/>
        </w:rPr>
        <w:t>手机：</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授权方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单位负责人签字或盖章：</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接受授权方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18"/>
          <w:szCs w:val="18"/>
        </w:rPr>
        <w:t>签署日期：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附：单位负责人、投标人代表的身份证正反面复印件</w:t>
      </w:r>
    </w:p>
    <w:tbl>
      <w:tblPr>
        <w:tblStyle w:val="10"/>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460" w:type="dxa"/>
            <w:tcBorders>
              <w:top w:val="outset" w:color="auto" w:sz="4" w:space="0"/>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要求：真实有效且内容完整、清晰、整洁。</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1、企业（银行、保险、石油石化、电力、电信等行业除外）、事业单位和社会团体法人的“单位负责人”指</w:t>
      </w:r>
      <w:r>
        <w:rPr>
          <w:rFonts w:ascii="宋体" w:hAnsi="宋体" w:eastAsia="宋体" w:cs="宋体"/>
          <w:b/>
          <w:bCs/>
          <w:kern w:val="0"/>
          <w:sz w:val="18"/>
          <w:szCs w:val="18"/>
        </w:rPr>
        <w:t>法定代表人</w:t>
      </w:r>
      <w:r>
        <w:rPr>
          <w:rFonts w:ascii="宋体" w:hAnsi="宋体" w:eastAsia="宋体" w:cs="宋体"/>
          <w:kern w:val="0"/>
          <w:sz w:val="18"/>
          <w:szCs w:val="18"/>
        </w:rPr>
        <w:t>，即与实际提交的“营业执照等证明文件”载明的一致。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kern w:val="0"/>
          <w:sz w:val="18"/>
          <w:szCs w:val="18"/>
        </w:rPr>
        <w:br w:type="textWrapping"/>
      </w:r>
      <w:r>
        <w:rPr>
          <w:rFonts w:ascii="宋体" w:hAnsi="宋体" w:eastAsia="宋体" w:cs="宋体"/>
          <w:kern w:val="0"/>
          <w:sz w:val="18"/>
          <w:szCs w:val="18"/>
        </w:rPr>
        <w:t>4、投标人为自然人的，可不填写本授权书。</w:t>
      </w:r>
      <w:r>
        <w:rPr>
          <w:rFonts w:ascii="宋体" w:hAnsi="宋体" w:eastAsia="宋体" w:cs="宋体"/>
          <w:kern w:val="0"/>
          <w:sz w:val="18"/>
          <w:szCs w:val="18"/>
        </w:rPr>
        <w:br w:type="textWrapping"/>
      </w:r>
      <w:r>
        <w:rPr>
          <w:rFonts w:ascii="宋体" w:hAnsi="宋体" w:eastAsia="宋体" w:cs="宋体"/>
          <w:kern w:val="0"/>
          <w:sz w:val="18"/>
          <w:szCs w:val="18"/>
        </w:rPr>
        <w:t xml:space="preserve">5、纸质投标文件正本中的本授权书（若有）应为原件。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二-2营业执照等证明文件</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致：</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）投标人为法人（包括企业、事业单位和社会团体）的</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现附上由</w:t>
      </w:r>
      <w:r>
        <w:rPr>
          <w:rFonts w:ascii="宋体" w:hAnsi="宋体" w:eastAsia="宋体" w:cs="宋体"/>
          <w:kern w:val="0"/>
          <w:sz w:val="18"/>
          <w:szCs w:val="18"/>
          <w:u w:val="single"/>
        </w:rPr>
        <w:t>（填写“签发机关全称”）</w:t>
      </w:r>
      <w:r>
        <w:rPr>
          <w:rFonts w:ascii="宋体" w:hAnsi="宋体" w:eastAsia="宋体" w:cs="宋体"/>
          <w:kern w:val="0"/>
          <w:sz w:val="18"/>
          <w:szCs w:val="18"/>
        </w:rPr>
        <w:t>签发的我方统一社会信用代码</w:t>
      </w:r>
      <w:r>
        <w:rPr>
          <w:rFonts w:ascii="宋体" w:hAnsi="宋体" w:eastAsia="宋体" w:cs="宋体"/>
          <w:kern w:val="0"/>
          <w:sz w:val="18"/>
          <w:szCs w:val="18"/>
          <w:u w:val="single"/>
        </w:rPr>
        <w:t>（请填写法人的具体证照名称）</w:t>
      </w:r>
      <w:r>
        <w:rPr>
          <w:rFonts w:ascii="宋体" w:hAnsi="宋体" w:eastAsia="宋体" w:cs="宋体"/>
          <w:kern w:val="0"/>
          <w:sz w:val="18"/>
          <w:szCs w:val="18"/>
        </w:rPr>
        <w:t>复印件，该证明材料真实有效，否则我方负全部责任。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）投标人为非法人（包括其他组织、自然人）的</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□现附上由</w:t>
      </w:r>
      <w:r>
        <w:rPr>
          <w:rFonts w:ascii="宋体" w:hAnsi="宋体" w:eastAsia="宋体" w:cs="宋体"/>
          <w:kern w:val="0"/>
          <w:sz w:val="18"/>
          <w:szCs w:val="18"/>
          <w:u w:val="single"/>
        </w:rPr>
        <w:t>（填写“签发机关全称”）</w:t>
      </w:r>
      <w:r>
        <w:rPr>
          <w:rFonts w:ascii="宋体" w:hAnsi="宋体" w:eastAsia="宋体" w:cs="宋体"/>
          <w:kern w:val="0"/>
          <w:sz w:val="18"/>
          <w:szCs w:val="18"/>
        </w:rPr>
        <w:t>签发的我方</w:t>
      </w:r>
      <w:r>
        <w:rPr>
          <w:rFonts w:ascii="宋体" w:hAnsi="宋体" w:eastAsia="宋体" w:cs="宋体"/>
          <w:kern w:val="0"/>
          <w:sz w:val="18"/>
          <w:szCs w:val="18"/>
          <w:u w:val="single"/>
        </w:rPr>
        <w:t>（请填写非自然人的非法人的具体证照名称）</w:t>
      </w:r>
      <w:r>
        <w:rPr>
          <w:rFonts w:ascii="宋体" w:hAnsi="宋体" w:eastAsia="宋体" w:cs="宋体"/>
          <w:kern w:val="0"/>
          <w:sz w:val="18"/>
          <w:szCs w:val="18"/>
        </w:rPr>
        <w:t>复印件，该证明材料真实有效，否则我方负全部责任。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□现附上由</w:t>
      </w:r>
      <w:r>
        <w:rPr>
          <w:rFonts w:ascii="宋体" w:hAnsi="宋体" w:eastAsia="宋体" w:cs="宋体"/>
          <w:kern w:val="0"/>
          <w:sz w:val="18"/>
          <w:szCs w:val="18"/>
          <w:u w:val="single"/>
        </w:rPr>
        <w:t>（填写“签发机关全称”）</w:t>
      </w:r>
      <w:r>
        <w:rPr>
          <w:rFonts w:ascii="宋体" w:hAnsi="宋体" w:eastAsia="宋体" w:cs="宋体"/>
          <w:kern w:val="0"/>
          <w:sz w:val="18"/>
          <w:szCs w:val="18"/>
        </w:rPr>
        <w:t>签发的我方</w:t>
      </w:r>
      <w:r>
        <w:rPr>
          <w:rFonts w:ascii="宋体" w:hAnsi="宋体" w:eastAsia="宋体" w:cs="宋体"/>
          <w:kern w:val="0"/>
          <w:sz w:val="18"/>
          <w:szCs w:val="18"/>
          <w:u w:val="single"/>
        </w:rPr>
        <w:t>（请填写自然人的身份证件名称）</w:t>
      </w:r>
      <w:r>
        <w:rPr>
          <w:rFonts w:ascii="宋体" w:hAnsi="宋体" w:eastAsia="宋体" w:cs="宋体"/>
          <w:kern w:val="0"/>
          <w:sz w:val="18"/>
          <w:szCs w:val="18"/>
        </w:rPr>
        <w:t>复印件，该证明材料真实有效，否则我方负全部责任。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二-3</w:t>
      </w:r>
      <w:r>
        <w:rPr>
          <w:rFonts w:ascii="宋体" w:hAnsi="宋体" w:eastAsia="宋体" w:cs="Calibri"/>
          <w:b/>
          <w:bCs/>
          <w:kern w:val="0"/>
          <w:sz w:val="18"/>
          <w:szCs w:val="18"/>
        </w:rPr>
        <w:t>财务状况报告</w:t>
      </w:r>
      <w:r>
        <w:rPr>
          <w:rFonts w:ascii="宋体" w:hAnsi="宋体" w:eastAsia="宋体" w:cs="宋体"/>
          <w:b/>
          <w:bCs/>
          <w:kern w:val="0"/>
          <w:sz w:val="18"/>
          <w:szCs w:val="18"/>
        </w:rPr>
        <w:t>（财务报告、或资信证明、或投标担保函）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致：</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）投标人提供财务报告的</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□企业适用：现附上我方</w:t>
      </w:r>
      <w:r>
        <w:rPr>
          <w:rFonts w:ascii="宋体" w:hAnsi="宋体" w:eastAsia="宋体" w:cs="宋体"/>
          <w:kern w:val="0"/>
          <w:sz w:val="18"/>
          <w:szCs w:val="18"/>
          <w:u w:val="single"/>
        </w:rPr>
        <w:t>（填写“具体的年度、或半年度、或季度”）</w:t>
      </w:r>
      <w:r>
        <w:rPr>
          <w:rFonts w:ascii="宋体" w:hAnsi="宋体" w:eastAsia="宋体" w:cs="宋体"/>
          <w:kern w:val="0"/>
          <w:sz w:val="18"/>
          <w:szCs w:val="18"/>
        </w:rPr>
        <w:t>财务报告复印件，包括资产负债表、利润表、现金流量表、所有者权益变动表（若有）及其附注（若有），上述证明材料真实有效，否则我方负全部责任。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□事业单位适用：现附上我方</w:t>
      </w:r>
      <w:r>
        <w:rPr>
          <w:rFonts w:ascii="宋体" w:hAnsi="宋体" w:eastAsia="宋体" w:cs="宋体"/>
          <w:kern w:val="0"/>
          <w:sz w:val="18"/>
          <w:szCs w:val="18"/>
          <w:u w:val="single"/>
        </w:rPr>
        <w:t>（填写“具体的年度、或半年度、或季度”）</w:t>
      </w:r>
      <w:r>
        <w:rPr>
          <w:rFonts w:ascii="宋体" w:hAnsi="宋体" w:eastAsia="宋体" w:cs="宋体"/>
          <w:kern w:val="0"/>
          <w:sz w:val="18"/>
          <w:szCs w:val="18"/>
        </w:rPr>
        <w:t>财务报告复印件，包括资产负债表、收入支出表（或收入费用表）、财政补助收入支出表（若有），上述证明材料真实有效，否则我方负全部责任。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□社会团体适用：现附上我方</w:t>
      </w:r>
      <w:r>
        <w:rPr>
          <w:rFonts w:ascii="宋体" w:hAnsi="宋体" w:eastAsia="宋体" w:cs="宋体"/>
          <w:kern w:val="0"/>
          <w:sz w:val="18"/>
          <w:szCs w:val="18"/>
          <w:u w:val="single"/>
        </w:rPr>
        <w:t>（填写“具体的年度、或半年度、或季度”）</w:t>
      </w:r>
      <w:r>
        <w:rPr>
          <w:rFonts w:ascii="宋体" w:hAnsi="宋体" w:eastAsia="宋体" w:cs="宋体"/>
          <w:kern w:val="0"/>
          <w:sz w:val="18"/>
          <w:szCs w:val="18"/>
        </w:rPr>
        <w:t>财务报告复印件，包括资产负债表、业务活动表、现金流量表，上述证明材料真实有效，否则我方负全部责任。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）投标人提供资信证明的</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□自然人适用：现附上我方银行：</w:t>
      </w:r>
      <w:r>
        <w:rPr>
          <w:rFonts w:ascii="宋体" w:hAnsi="宋体" w:eastAsia="宋体" w:cs="宋体"/>
          <w:kern w:val="0"/>
          <w:sz w:val="18"/>
          <w:szCs w:val="18"/>
          <w:u w:val="single"/>
        </w:rPr>
        <w:t>（填写自然人的“个人账户的开户银行全称”）</w:t>
      </w:r>
      <w:r>
        <w:rPr>
          <w:rFonts w:ascii="宋体" w:hAnsi="宋体" w:eastAsia="宋体" w:cs="宋体"/>
          <w:kern w:val="0"/>
          <w:sz w:val="18"/>
          <w:szCs w:val="18"/>
        </w:rPr>
        <w:t>出具的资信证明复印件，上述证明材料真实有效，否则我方负全部责任。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）投标人提供投标担保函的</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现附上由财政部门认可的政府采购专业担保机构：</w:t>
      </w:r>
      <w:r>
        <w:rPr>
          <w:rFonts w:ascii="宋体" w:hAnsi="宋体" w:eastAsia="宋体" w:cs="宋体"/>
          <w:kern w:val="0"/>
          <w:sz w:val="18"/>
          <w:szCs w:val="18"/>
          <w:u w:val="single"/>
        </w:rPr>
        <w:t>（填写“担保机构全称”）</w:t>
      </w:r>
      <w:r>
        <w:rPr>
          <w:rFonts w:ascii="宋体" w:hAnsi="宋体" w:eastAsia="宋体" w:cs="宋体"/>
          <w:kern w:val="0"/>
          <w:sz w:val="18"/>
          <w:szCs w:val="18"/>
        </w:rPr>
        <w:t>出具的投标担保函复印件，上述证明材料真实有效，否则我方负全部责任。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2、投标人提供的财务报告复印件（成立年限按照投标截止时间推算）应符合下列规定：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2.1成立年限满</w:t>
      </w:r>
      <w:r>
        <w:rPr>
          <w:rFonts w:ascii="Calibri" w:hAnsi="Calibri" w:eastAsia="宋体" w:cs="Calibri"/>
          <w:kern w:val="0"/>
          <w:sz w:val="18"/>
          <w:szCs w:val="18"/>
        </w:rPr>
        <w:t>1</w:t>
      </w:r>
      <w:r>
        <w:rPr>
          <w:rFonts w:ascii="宋体" w:hAnsi="宋体" w:eastAsia="宋体" w:cs="宋体"/>
          <w:kern w:val="0"/>
          <w:sz w:val="18"/>
          <w:szCs w:val="18"/>
        </w:rPr>
        <w:t>年及以上的投标人，提供经审计的上一年度的年度财务报告。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2.2成立年限满半年但不足</w:t>
      </w:r>
      <w:r>
        <w:rPr>
          <w:rFonts w:ascii="Calibri" w:hAnsi="Calibri" w:eastAsia="宋体" w:cs="Calibri"/>
          <w:kern w:val="0"/>
          <w:sz w:val="18"/>
          <w:szCs w:val="18"/>
        </w:rPr>
        <w:t>1</w:t>
      </w:r>
      <w:r>
        <w:rPr>
          <w:rFonts w:ascii="宋体" w:hAnsi="宋体" w:eastAsia="宋体" w:cs="宋体"/>
          <w:kern w:val="0"/>
          <w:sz w:val="18"/>
          <w:szCs w:val="18"/>
        </w:rPr>
        <w:t>年的投标人，提供该半年度中任一季度的季度财务报告或该半年度的半年度财务报告。</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0"/>
        </w:rPr>
        <w:t>※</w:t>
      </w:r>
      <w:r>
        <w:rPr>
          <w:rFonts w:ascii="宋体" w:hAnsi="宋体" w:eastAsia="宋体" w:cs="宋体"/>
          <w:b/>
          <w:bCs/>
          <w:kern w:val="0"/>
          <w:sz w:val="20"/>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3、“财政部门认可的政府采购专业担保机构”应符合《财政部关于开展政府采购信用担保试点工作方案》（财库</w:t>
      </w:r>
      <w:r>
        <w:rPr>
          <w:rFonts w:ascii="Calibri" w:hAnsi="Calibri" w:eastAsia="宋体" w:cs="Calibri"/>
          <w:kern w:val="0"/>
          <w:sz w:val="18"/>
          <w:szCs w:val="18"/>
        </w:rPr>
        <w:t>[2011]124</w:t>
      </w:r>
      <w:r>
        <w:rPr>
          <w:rFonts w:ascii="宋体" w:hAnsi="宋体" w:eastAsia="宋体" w:cs="宋体"/>
          <w:kern w:val="0"/>
          <w:sz w:val="18"/>
          <w:szCs w:val="18"/>
        </w:rPr>
        <w:t>号）的规定。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kern w:val="0"/>
          <w:sz w:val="18"/>
          <w:szCs w:val="18"/>
        </w:rPr>
        <w:t>二</w:t>
      </w:r>
      <w:r>
        <w:rPr>
          <w:rFonts w:ascii="宋体" w:hAnsi="宋体" w:eastAsia="宋体" w:cs="宋体"/>
          <w:b/>
          <w:bCs/>
          <w:kern w:val="0"/>
          <w:sz w:val="18"/>
          <w:szCs w:val="18"/>
        </w:rPr>
        <w:t>-4</w:t>
      </w:r>
      <w:r>
        <w:rPr>
          <w:rFonts w:ascii="宋体" w:hAnsi="宋体" w:eastAsia="宋体" w:cs="Calibri"/>
          <w:b/>
          <w:bCs/>
          <w:kern w:val="0"/>
          <w:sz w:val="18"/>
          <w:szCs w:val="18"/>
        </w:rPr>
        <w:t>依法缴纳税收证明材料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致：</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1、依法缴纳税收的投标人</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）法人（包括企业、事业单位和社会团体）的</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现附上自</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日至</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日期间我方缴纳的</w:t>
      </w:r>
      <w:r>
        <w:rPr>
          <w:rFonts w:ascii="宋体" w:hAnsi="宋体" w:eastAsia="宋体" w:cs="宋体"/>
          <w:kern w:val="0"/>
          <w:sz w:val="18"/>
          <w:szCs w:val="18"/>
          <w:u w:val="single"/>
        </w:rPr>
        <w:t>（按照投标人实际缴纳的税种名称填写，如：增值税、所得税等）</w:t>
      </w:r>
      <w:r>
        <w:rPr>
          <w:rFonts w:ascii="宋体" w:hAnsi="宋体" w:eastAsia="宋体" w:cs="宋体"/>
          <w:kern w:val="0"/>
          <w:sz w:val="18"/>
          <w:szCs w:val="18"/>
        </w:rPr>
        <w:t>税收凭据复印件，上述证明材料真实有效，否则我方负全部责任。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）非法人（包括其他组织、自然人）的</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现附上自</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日至</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日期间我方缴纳的</w:t>
      </w:r>
      <w:r>
        <w:rPr>
          <w:rFonts w:ascii="宋体" w:hAnsi="宋体" w:eastAsia="宋体" w:cs="宋体"/>
          <w:kern w:val="0"/>
          <w:sz w:val="18"/>
          <w:szCs w:val="18"/>
          <w:u w:val="single"/>
        </w:rPr>
        <w:t>（按照投标人实际缴纳的税种名称填写）</w:t>
      </w:r>
      <w:r>
        <w:rPr>
          <w:rFonts w:ascii="宋体" w:hAnsi="宋体" w:eastAsia="宋体" w:cs="宋体"/>
          <w:kern w:val="0"/>
          <w:sz w:val="18"/>
          <w:szCs w:val="18"/>
        </w:rPr>
        <w:t>税收凭据复印件，上述证明材料真实有效，否则我方负全部责任。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2、依法免税的投标人</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）现附上我方依法免税证明材料复印件，上述证明材料真实有效，否则我方负全部责任。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2、投标人提供的税收凭据复印件应符合下列规定：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2.1投标截止时间前（不含投标截止时间的当月）已依法缴纳税收的投标人，提供投标截止时间前六个月（不含投标截止时间的当月）中任一月份的税收凭据复印件。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2.2投标截止时间的当月成立且已依法缴纳税收的投标人，提供投标截止时间当月的税收凭据复印件。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2.3投标截止时间的当月成立但因税务机关原因导致其尚未依法缴纳税收的投标人，提供依法缴纳税收承诺书原件（格式自拟），该承诺书视同税收凭据。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w:t>
      </w:r>
      <w:r>
        <w:rPr>
          <w:rFonts w:ascii="宋体" w:hAnsi="宋体" w:eastAsia="宋体" w:cs="宋体"/>
          <w:b/>
          <w:bCs/>
          <w:kern w:val="0"/>
          <w:sz w:val="18"/>
          <w:szCs w:val="18"/>
        </w:rPr>
        <w:t>“</w:t>
      </w:r>
      <w:r>
        <w:rPr>
          <w:rFonts w:ascii="宋体" w:hAnsi="宋体" w:eastAsia="宋体" w:cs="Calibri"/>
          <w:b/>
          <w:bCs/>
          <w:kern w:val="0"/>
          <w:sz w:val="18"/>
          <w:szCs w:val="18"/>
        </w:rPr>
        <w:t>依法缴纳</w:t>
      </w:r>
      <w:r>
        <w:rPr>
          <w:rFonts w:ascii="宋体" w:hAnsi="宋体" w:eastAsia="宋体" w:cs="宋体"/>
          <w:b/>
          <w:bCs/>
          <w:kern w:val="0"/>
          <w:sz w:val="18"/>
          <w:szCs w:val="18"/>
        </w:rPr>
        <w:t>税收</w:t>
      </w:r>
      <w:r>
        <w:rPr>
          <w:rFonts w:ascii="宋体" w:hAnsi="宋体" w:eastAsia="宋体" w:cs="Calibri"/>
          <w:b/>
          <w:bCs/>
          <w:kern w:val="0"/>
          <w:sz w:val="18"/>
          <w:szCs w:val="18"/>
        </w:rPr>
        <w:t>证明材料</w:t>
      </w:r>
      <w:r>
        <w:rPr>
          <w:rFonts w:ascii="宋体" w:hAnsi="宋体" w:eastAsia="宋体" w:cs="宋体"/>
          <w:b/>
          <w:bCs/>
          <w:kern w:val="0"/>
          <w:sz w:val="18"/>
          <w:szCs w:val="18"/>
        </w:rPr>
        <w:t>”</w:t>
      </w:r>
      <w:r>
        <w:rPr>
          <w:rFonts w:ascii="宋体" w:hAnsi="宋体" w:eastAsia="宋体" w:cs="宋体"/>
          <w:kern w:val="0"/>
          <w:sz w:val="18"/>
          <w:szCs w:val="18"/>
        </w:rPr>
        <w:t>有欠缴记录的，视为</w:t>
      </w:r>
      <w:r>
        <w:rPr>
          <w:rFonts w:ascii="宋体" w:hAnsi="宋体" w:eastAsia="宋体" w:cs="宋体"/>
          <w:b/>
          <w:bCs/>
          <w:kern w:val="0"/>
          <w:sz w:val="18"/>
          <w:szCs w:val="18"/>
        </w:rPr>
        <w:t>未依法缴纳税收。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二-5</w:t>
      </w:r>
      <w:r>
        <w:rPr>
          <w:rFonts w:ascii="宋体" w:hAnsi="宋体" w:eastAsia="宋体" w:cs="Calibri"/>
          <w:b/>
          <w:bCs/>
          <w:kern w:val="0"/>
          <w:sz w:val="18"/>
          <w:szCs w:val="18"/>
        </w:rPr>
        <w:t>依法缴纳社会保障资金证明材料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致：</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1、依法缴纳</w:t>
      </w:r>
      <w:r>
        <w:rPr>
          <w:rFonts w:ascii="宋体" w:hAnsi="宋体" w:eastAsia="宋体" w:cs="Calibri"/>
          <w:kern w:val="0"/>
          <w:sz w:val="18"/>
          <w:szCs w:val="18"/>
        </w:rPr>
        <w:t>社会保障资金</w:t>
      </w:r>
      <w:r>
        <w:rPr>
          <w:rFonts w:ascii="宋体" w:hAnsi="宋体" w:eastAsia="宋体" w:cs="宋体"/>
          <w:kern w:val="0"/>
          <w:sz w:val="18"/>
          <w:szCs w:val="18"/>
        </w:rPr>
        <w:t>的投标人</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）法人（包括企业、事业单位和社会团体）的</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现附上自</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日至</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）非法人（包括其他组织、自然人）的</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自</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日至</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2、依法不需要缴纳</w:t>
      </w:r>
      <w:r>
        <w:rPr>
          <w:rFonts w:ascii="宋体" w:hAnsi="宋体" w:eastAsia="宋体" w:cs="Calibri"/>
          <w:kern w:val="0"/>
          <w:sz w:val="18"/>
          <w:szCs w:val="18"/>
        </w:rPr>
        <w:t>社会保障资金</w:t>
      </w:r>
      <w:r>
        <w:rPr>
          <w:rFonts w:ascii="宋体" w:hAnsi="宋体" w:eastAsia="宋体" w:cs="宋体"/>
          <w:kern w:val="0"/>
          <w:sz w:val="18"/>
          <w:szCs w:val="18"/>
        </w:rPr>
        <w:t>的投标人</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）现附上我方依法不需要缴纳社会保障资金证明材料复印件，上述证明材料真实有效，否则我方负全部责任。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2、投标人提供的社会保险凭据复印件应符合下列规定：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2.1投标截止时间前（不含投标截止时间的当月）已依法缴纳</w:t>
      </w:r>
      <w:r>
        <w:rPr>
          <w:rFonts w:ascii="宋体" w:hAnsi="宋体" w:eastAsia="宋体" w:cs="Calibri"/>
          <w:kern w:val="0"/>
          <w:sz w:val="18"/>
          <w:szCs w:val="18"/>
        </w:rPr>
        <w:t>社会保障资金</w:t>
      </w:r>
      <w:r>
        <w:rPr>
          <w:rFonts w:ascii="宋体" w:hAnsi="宋体" w:eastAsia="宋体" w:cs="宋体"/>
          <w:kern w:val="0"/>
          <w:sz w:val="18"/>
          <w:szCs w:val="18"/>
        </w:rPr>
        <w:t>的投标人，提供投标截止时间前六个月（不含投标截止时间的当月）中任一月份的社会保险凭据复印件。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2.2投标截止时间的当月成立且已依法缴纳</w:t>
      </w:r>
      <w:r>
        <w:rPr>
          <w:rFonts w:ascii="宋体" w:hAnsi="宋体" w:eastAsia="宋体" w:cs="Calibri"/>
          <w:kern w:val="0"/>
          <w:sz w:val="18"/>
          <w:szCs w:val="18"/>
        </w:rPr>
        <w:t>社会保障资金</w:t>
      </w:r>
      <w:r>
        <w:rPr>
          <w:rFonts w:ascii="宋体" w:hAnsi="宋体" w:eastAsia="宋体" w:cs="宋体"/>
          <w:kern w:val="0"/>
          <w:sz w:val="18"/>
          <w:szCs w:val="18"/>
        </w:rPr>
        <w:t>的投标人，提供投标截止时间当月的社会保险凭据复印件。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2.3投标截止时间的当月成立但因税务机关</w:t>
      </w:r>
      <w:r>
        <w:rPr>
          <w:rFonts w:ascii="Calibri" w:hAnsi="Calibri" w:eastAsia="宋体" w:cs="Calibri"/>
          <w:kern w:val="0"/>
          <w:sz w:val="18"/>
          <w:szCs w:val="18"/>
        </w:rPr>
        <w:t>/</w:t>
      </w:r>
      <w:r>
        <w:rPr>
          <w:rFonts w:ascii="宋体" w:hAnsi="宋体" w:eastAsia="宋体" w:cs="宋体"/>
          <w:kern w:val="0"/>
          <w:sz w:val="18"/>
          <w:szCs w:val="18"/>
        </w:rPr>
        <w:t>社会保障资金管理机关原因导致其尚未依法缴纳</w:t>
      </w:r>
      <w:r>
        <w:rPr>
          <w:rFonts w:ascii="宋体" w:hAnsi="宋体" w:eastAsia="宋体" w:cs="Calibri"/>
          <w:kern w:val="0"/>
          <w:sz w:val="18"/>
          <w:szCs w:val="18"/>
        </w:rPr>
        <w:t>社会保障资金</w:t>
      </w:r>
      <w:r>
        <w:rPr>
          <w:rFonts w:ascii="宋体" w:hAnsi="宋体" w:eastAsia="宋体" w:cs="宋体"/>
          <w:kern w:val="0"/>
          <w:sz w:val="18"/>
          <w:szCs w:val="18"/>
        </w:rPr>
        <w:t>的投标人，提供依法缴纳</w:t>
      </w:r>
      <w:r>
        <w:rPr>
          <w:rFonts w:ascii="宋体" w:hAnsi="宋体" w:eastAsia="宋体" w:cs="Calibri"/>
          <w:kern w:val="0"/>
          <w:sz w:val="18"/>
          <w:szCs w:val="18"/>
        </w:rPr>
        <w:t>社会保障资金</w:t>
      </w:r>
      <w:r>
        <w:rPr>
          <w:rFonts w:ascii="宋体" w:hAnsi="宋体" w:eastAsia="宋体" w:cs="宋体"/>
          <w:kern w:val="0"/>
          <w:sz w:val="18"/>
          <w:szCs w:val="18"/>
        </w:rPr>
        <w:t>承诺书原件（格式自拟），该承诺书视同社会保险凭据。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w:t>
      </w:r>
      <w:r>
        <w:rPr>
          <w:rFonts w:ascii="宋体" w:hAnsi="宋体" w:eastAsia="宋体" w:cs="宋体"/>
          <w:b/>
          <w:bCs/>
          <w:kern w:val="0"/>
          <w:sz w:val="18"/>
          <w:szCs w:val="18"/>
        </w:rPr>
        <w:t>“</w:t>
      </w:r>
      <w:r>
        <w:rPr>
          <w:rFonts w:ascii="宋体" w:hAnsi="宋体" w:eastAsia="宋体" w:cs="Calibri"/>
          <w:b/>
          <w:bCs/>
          <w:kern w:val="0"/>
          <w:sz w:val="18"/>
          <w:szCs w:val="18"/>
        </w:rPr>
        <w:t>依法缴纳社会保障资金证明材料</w:t>
      </w:r>
      <w:r>
        <w:rPr>
          <w:rFonts w:ascii="宋体" w:hAnsi="宋体" w:eastAsia="宋体" w:cs="宋体"/>
          <w:b/>
          <w:bCs/>
          <w:kern w:val="0"/>
          <w:sz w:val="18"/>
          <w:szCs w:val="18"/>
        </w:rPr>
        <w:t>”</w:t>
      </w:r>
      <w:r>
        <w:rPr>
          <w:rFonts w:ascii="宋体" w:hAnsi="宋体" w:eastAsia="宋体" w:cs="宋体"/>
          <w:kern w:val="0"/>
          <w:sz w:val="18"/>
          <w:szCs w:val="18"/>
        </w:rPr>
        <w:t>有欠缴记录的，视为</w:t>
      </w:r>
      <w:r>
        <w:rPr>
          <w:rFonts w:ascii="宋体" w:hAnsi="宋体" w:eastAsia="宋体" w:cs="宋体"/>
          <w:b/>
          <w:bCs/>
          <w:kern w:val="0"/>
          <w:sz w:val="18"/>
          <w:szCs w:val="18"/>
        </w:rPr>
        <w:t>未依法缴纳社会保障资金。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kern w:val="0"/>
          <w:sz w:val="18"/>
          <w:szCs w:val="18"/>
        </w:rPr>
        <w:t>二</w:t>
      </w:r>
      <w:r>
        <w:rPr>
          <w:rFonts w:ascii="宋体" w:hAnsi="宋体" w:eastAsia="宋体" w:cs="宋体"/>
          <w:b/>
          <w:bCs/>
          <w:kern w:val="0"/>
          <w:sz w:val="18"/>
          <w:szCs w:val="18"/>
        </w:rPr>
        <w:t>-6</w:t>
      </w:r>
      <w:r>
        <w:rPr>
          <w:rFonts w:ascii="宋体" w:hAnsi="宋体" w:eastAsia="宋体" w:cs="Calibri"/>
          <w:b/>
          <w:bCs/>
          <w:kern w:val="0"/>
          <w:sz w:val="18"/>
          <w:szCs w:val="18"/>
        </w:rPr>
        <w:t>具备履行合同所必需设备和专业技术能力的声明函</w:t>
      </w:r>
      <w:r>
        <w:rPr>
          <w:rFonts w:ascii="宋体" w:hAnsi="宋体" w:eastAsia="宋体" w:cs="宋体"/>
          <w:b/>
          <w:bCs/>
          <w:kern w:val="0"/>
          <w:sz w:val="18"/>
          <w:szCs w:val="18"/>
        </w:rPr>
        <w:t>（若有）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致：</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我方具备履行合同所</w:t>
      </w:r>
      <w:r>
        <w:rPr>
          <w:rFonts w:ascii="宋体" w:hAnsi="宋体" w:eastAsia="宋体" w:cs="Calibri"/>
          <w:kern w:val="0"/>
          <w:sz w:val="18"/>
          <w:szCs w:val="18"/>
        </w:rPr>
        <w:t>必需的设备和专业技术能力</w:t>
      </w:r>
      <w:r>
        <w:rPr>
          <w:rFonts w:ascii="宋体" w:hAnsi="宋体" w:eastAsia="宋体" w:cs="宋体"/>
          <w:kern w:val="0"/>
          <w:sz w:val="18"/>
          <w:szCs w:val="18"/>
        </w:rPr>
        <w:t>，否则产生不利后果由我方承担责任。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特此声明。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1、招标文件未要求投标人提供“具备履行合同所必需的设备和专业技术能力专项证明材料”的，投标人应提供本声明函。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2、招标文件要求投标人提供“具备履行合同所必需的设备和专业技术能力专项证明材料”的，投标人可不提供本声明函。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4、请投标人根据实际情况如实声明，否则</w:t>
      </w:r>
      <w:r>
        <w:rPr>
          <w:rFonts w:ascii="宋体" w:hAnsi="宋体" w:eastAsia="宋体" w:cs="宋体"/>
          <w:b/>
          <w:bCs/>
          <w:kern w:val="0"/>
          <w:sz w:val="18"/>
          <w:szCs w:val="18"/>
        </w:rPr>
        <w:t>视为提供虚假材料。</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kern w:val="0"/>
          <w:sz w:val="18"/>
          <w:szCs w:val="18"/>
        </w:rPr>
        <w:t>二</w:t>
      </w:r>
      <w:r>
        <w:rPr>
          <w:rFonts w:ascii="宋体" w:hAnsi="宋体" w:eastAsia="宋体" w:cs="宋体"/>
          <w:b/>
          <w:bCs/>
          <w:kern w:val="0"/>
          <w:sz w:val="18"/>
          <w:szCs w:val="18"/>
        </w:rPr>
        <w:t>-7</w:t>
      </w:r>
      <w:r>
        <w:rPr>
          <w:rFonts w:ascii="宋体" w:hAnsi="宋体" w:eastAsia="宋体" w:cs="Calibri"/>
          <w:b/>
          <w:bCs/>
          <w:kern w:val="0"/>
          <w:sz w:val="18"/>
          <w:szCs w:val="18"/>
        </w:rPr>
        <w:t>参</w:t>
      </w:r>
      <w:r>
        <w:rPr>
          <w:rFonts w:ascii="宋体" w:hAnsi="宋体" w:eastAsia="宋体" w:cs="宋体"/>
          <w:b/>
          <w:bCs/>
          <w:kern w:val="0"/>
          <w:sz w:val="18"/>
          <w:szCs w:val="18"/>
        </w:rPr>
        <w:t>加</w:t>
      </w:r>
      <w:r>
        <w:rPr>
          <w:rFonts w:ascii="宋体" w:hAnsi="宋体" w:eastAsia="宋体" w:cs="Calibri"/>
          <w:b/>
          <w:bCs/>
          <w:kern w:val="0"/>
          <w:sz w:val="18"/>
          <w:szCs w:val="18"/>
        </w:rPr>
        <w:t>采购活动前三年内在经营活动中没有重大违法记录书面声明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致：</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Calibri"/>
          <w:kern w:val="0"/>
          <w:sz w:val="18"/>
          <w:szCs w:val="18"/>
        </w:rPr>
        <w:t>参</w:t>
      </w:r>
      <w:r>
        <w:rPr>
          <w:rFonts w:ascii="宋体" w:hAnsi="宋体" w:eastAsia="宋体" w:cs="宋体"/>
          <w:kern w:val="0"/>
          <w:sz w:val="18"/>
          <w:szCs w:val="18"/>
        </w:rPr>
        <w:t>加</w:t>
      </w:r>
      <w:r>
        <w:rPr>
          <w:rFonts w:ascii="宋体" w:hAnsi="宋体" w:eastAsia="宋体" w:cs="Calibri"/>
          <w:kern w:val="0"/>
          <w:sz w:val="18"/>
          <w:szCs w:val="18"/>
        </w:rPr>
        <w:t>采购活动前三年内</w:t>
      </w:r>
      <w:r>
        <w:rPr>
          <w:rFonts w:ascii="宋体" w:hAnsi="宋体" w:eastAsia="宋体" w:cs="宋体"/>
          <w:kern w:val="0"/>
          <w:sz w:val="18"/>
          <w:szCs w:val="18"/>
        </w:rPr>
        <w:t>，</w:t>
      </w:r>
      <w:r>
        <w:rPr>
          <w:rFonts w:ascii="宋体" w:hAnsi="宋体" w:eastAsia="宋体" w:cs="Calibri"/>
          <w:kern w:val="0"/>
          <w:sz w:val="18"/>
          <w:szCs w:val="18"/>
        </w:rPr>
        <w:t>我方在经营活动中没有重大违法记录</w:t>
      </w:r>
      <w:r>
        <w:rPr>
          <w:rFonts w:ascii="宋体" w:hAnsi="宋体" w:eastAsia="宋体" w:cs="宋体"/>
          <w:kern w:val="0"/>
          <w:sz w:val="18"/>
          <w:szCs w:val="18"/>
        </w:rPr>
        <w:t>，也无行贿犯罪记录，否则产生不利后果由我方承担责任。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特此声明。</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1、“重大违法记录”指投标人因违法经营受到刑事处罚或责令停产停业、吊销许可证或执照、较大数额罚款等行政处罚。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2、纸质投标文件正本中的本声明应为原件。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3、请投标人根据实际情况如实声明，否则</w:t>
      </w:r>
      <w:r>
        <w:rPr>
          <w:rFonts w:ascii="宋体" w:hAnsi="宋体" w:eastAsia="宋体" w:cs="宋体"/>
          <w:b/>
          <w:bCs/>
          <w:kern w:val="0"/>
          <w:sz w:val="18"/>
          <w:szCs w:val="18"/>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kern w:val="0"/>
          <w:sz w:val="18"/>
          <w:szCs w:val="18"/>
        </w:rPr>
        <w:t>二</w:t>
      </w:r>
      <w:r>
        <w:rPr>
          <w:rFonts w:ascii="宋体" w:hAnsi="宋体" w:eastAsia="宋体" w:cs="宋体"/>
          <w:b/>
          <w:bCs/>
          <w:kern w:val="0"/>
          <w:sz w:val="18"/>
          <w:szCs w:val="18"/>
        </w:rPr>
        <w:t>-8信用记录查询结果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致：</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现附上截至</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r>
        <w:rPr>
          <w:rFonts w:ascii="宋体" w:hAnsi="宋体" w:eastAsia="宋体" w:cs="宋体"/>
          <w:kern w:val="0"/>
          <w:sz w:val="18"/>
          <w:szCs w:val="18"/>
          <w:u w:val="single"/>
        </w:rPr>
        <w:t>   </w:t>
      </w:r>
      <w:r>
        <w:rPr>
          <w:rFonts w:ascii="宋体" w:hAnsi="宋体" w:eastAsia="宋体" w:cs="宋体"/>
          <w:kern w:val="0"/>
          <w:sz w:val="18"/>
          <w:szCs w:val="18"/>
        </w:rPr>
        <w:t>时我方通过“信用中国”网站（</w:t>
      </w:r>
      <w:r>
        <w:rPr>
          <w:rFonts w:ascii="Calibri" w:hAnsi="Calibri" w:eastAsia="宋体" w:cs="Calibri"/>
          <w:kern w:val="0"/>
          <w:sz w:val="18"/>
          <w:szCs w:val="18"/>
        </w:rPr>
        <w:t>www.creditchina.gov.cn</w:t>
      </w:r>
      <w:r>
        <w:rPr>
          <w:rFonts w:ascii="宋体" w:hAnsi="宋体" w:eastAsia="宋体" w:cs="宋体"/>
          <w:kern w:val="0"/>
          <w:sz w:val="18"/>
          <w:szCs w:val="18"/>
        </w:rPr>
        <w:t>）获取的我方信用信息查询结果</w:t>
      </w:r>
      <w:r>
        <w:rPr>
          <w:rFonts w:ascii="宋体" w:hAnsi="宋体" w:eastAsia="宋体" w:cs="宋体"/>
          <w:kern w:val="0"/>
          <w:sz w:val="18"/>
          <w:szCs w:val="18"/>
          <w:u w:val="single"/>
        </w:rPr>
        <w:t>（填写具体份数）</w:t>
      </w:r>
      <w:r>
        <w:rPr>
          <w:rFonts w:ascii="宋体" w:hAnsi="宋体" w:eastAsia="宋体" w:cs="宋体"/>
          <w:kern w:val="0"/>
          <w:sz w:val="18"/>
          <w:szCs w:val="18"/>
        </w:rPr>
        <w:t>份、通过中国政府采购网（www.ccgp.gov.cn）获取的我方信用信息查询结果</w:t>
      </w:r>
      <w:r>
        <w:rPr>
          <w:rFonts w:ascii="宋体" w:hAnsi="宋体" w:eastAsia="宋体" w:cs="宋体"/>
          <w:kern w:val="0"/>
          <w:sz w:val="18"/>
          <w:szCs w:val="18"/>
          <w:u w:val="single"/>
        </w:rPr>
        <w:t>（填写具体份数）</w:t>
      </w:r>
      <w:r>
        <w:rPr>
          <w:rFonts w:ascii="宋体" w:hAnsi="宋体" w:eastAsia="宋体" w:cs="宋体"/>
          <w:kern w:val="0"/>
          <w:sz w:val="18"/>
          <w:szCs w:val="18"/>
        </w:rPr>
        <w:t>份，上述信用信息查询结果真实有效，否则我方负全部责任。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投标人应在招标文件要求的截止时点前分别通过“信用中国”网站（</w:t>
      </w:r>
      <w:r>
        <w:rPr>
          <w:rFonts w:ascii="Calibri" w:hAnsi="Calibri" w:eastAsia="宋体" w:cs="Calibri"/>
          <w:kern w:val="0"/>
          <w:sz w:val="24"/>
          <w:szCs w:val="24"/>
        </w:rPr>
        <w:t>www.creditchina.gov.cn</w:t>
      </w:r>
      <w:r>
        <w:rPr>
          <w:rFonts w:ascii="宋体" w:hAnsi="宋体" w:eastAsia="宋体" w:cs="宋体"/>
          <w:kern w:val="0"/>
          <w:sz w:val="24"/>
          <w:szCs w:val="24"/>
        </w:rPr>
        <w:t>）、中国政府采购网（</w:t>
      </w:r>
      <w:r>
        <w:rPr>
          <w:rFonts w:ascii="Calibri" w:hAnsi="Calibri" w:eastAsia="宋体" w:cs="Calibri"/>
          <w:kern w:val="0"/>
          <w:sz w:val="24"/>
          <w:szCs w:val="24"/>
        </w:rPr>
        <w:t>www.ccgp.gov.cn</w:t>
      </w:r>
      <w:r>
        <w:rPr>
          <w:rFonts w:ascii="宋体" w:hAnsi="宋体" w:eastAsia="宋体" w:cs="宋体"/>
          <w:kern w:val="0"/>
          <w:sz w:val="24"/>
          <w:szCs w:val="24"/>
        </w:rPr>
        <w:t>）查询并打印相应的信用记录，投标人提供的查询结果应为其通过上述网站获取的信用信息查询结果原始页面的打印件（或截图）。</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 w:val="18"/>
          <w:szCs w:val="18"/>
        </w:rPr>
        <w:br w:type="textWrapping"/>
      </w:r>
      <w:r>
        <w:rPr>
          <w:rFonts w:ascii="宋体" w:hAnsi="宋体" w:eastAsia="宋体" w:cs="宋体"/>
          <w:b/>
          <w:bCs/>
          <w:kern w:val="0"/>
          <w:sz w:val="18"/>
          <w:szCs w:val="18"/>
        </w:rPr>
        <w:t>二-9检察机关行贿犯罪档案查询结果告知函</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检察机关行贿犯罪档案查询结果告知函（以下简称：“告知函”）由投标人向住所地或业务发生地检察院申请查询，具体以检察院出具的为准。</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w:t>
      </w:r>
      <w:r>
        <w:rPr>
          <w:rFonts w:ascii="宋体" w:hAnsi="宋体" w:eastAsia="宋体" w:cs="宋体"/>
          <w:b/>
          <w:bCs/>
          <w:kern w:val="0"/>
          <w:sz w:val="18"/>
          <w:szCs w:val="18"/>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2、若从检察机关指定网站下载打印或截图告知函，则告知函应为从前述指定网站获取的查询结果原始页面的打印件（或截图），否则</w:t>
      </w:r>
      <w:r>
        <w:rPr>
          <w:rFonts w:ascii="宋体" w:hAnsi="宋体" w:eastAsia="宋体" w:cs="宋体"/>
          <w:b/>
          <w:bCs/>
          <w:kern w:val="0"/>
          <w:sz w:val="18"/>
          <w:szCs w:val="18"/>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3、告知函应在有效期内且内容完整、清晰、整洁，否则</w:t>
      </w:r>
      <w:r>
        <w:rPr>
          <w:rFonts w:ascii="宋体" w:hAnsi="宋体" w:eastAsia="宋体" w:cs="宋体"/>
          <w:b/>
          <w:bCs/>
          <w:kern w:val="0"/>
          <w:sz w:val="18"/>
          <w:szCs w:val="18"/>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4、有效期内的告知函复印件（含扫描件）及符合招标文件第七章规定的打印件（或截图），无论内容中是否注明“复印件无效”，</w:t>
      </w:r>
      <w:r>
        <w:rPr>
          <w:rFonts w:ascii="宋体" w:hAnsi="宋体" w:eastAsia="宋体" w:cs="宋体"/>
          <w:b/>
          <w:bCs/>
          <w:kern w:val="0"/>
          <w:sz w:val="18"/>
          <w:szCs w:val="18"/>
        </w:rPr>
        <w:t>均视同有效。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5、无法获取有效期内检察机关行贿犯罪档案查询结果告知函的，应在《参加采购活动前三年内在经营活动中没有重大违法记录书面声明》中对近三年无行贿犯罪记录进行声明。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br w:type="textWrapping"/>
      </w:r>
      <w:r>
        <w:rPr>
          <w:rFonts w:ascii="宋体" w:hAnsi="宋体" w:eastAsia="宋体" w:cs="宋体"/>
          <w:b/>
          <w:bCs/>
          <w:kern w:val="0"/>
          <w:sz w:val="18"/>
          <w:szCs w:val="18"/>
        </w:rPr>
        <w:t>二-10联合体协议（若有）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致：</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兹有</w:t>
      </w:r>
      <w:r>
        <w:rPr>
          <w:rFonts w:ascii="宋体" w:hAnsi="宋体" w:eastAsia="宋体" w:cs="宋体"/>
          <w:kern w:val="0"/>
          <w:sz w:val="18"/>
          <w:szCs w:val="18"/>
          <w:u w:val="single"/>
        </w:rPr>
        <w:t>（填写“联合体中各方的全称”，各方的全称之间请用“、”分割）</w:t>
      </w:r>
      <w:r>
        <w:rPr>
          <w:rFonts w:ascii="宋体" w:hAnsi="宋体" w:eastAsia="宋体" w:cs="宋体"/>
          <w:kern w:val="0"/>
          <w:sz w:val="18"/>
          <w:szCs w:val="18"/>
        </w:rPr>
        <w:t>自愿组成联合体，共同参加</w:t>
      </w:r>
      <w:r>
        <w:rPr>
          <w:rFonts w:ascii="宋体" w:hAnsi="宋体" w:eastAsia="宋体" w:cs="宋体"/>
          <w:kern w:val="0"/>
          <w:sz w:val="18"/>
          <w:szCs w:val="18"/>
          <w:u w:val="single"/>
        </w:rPr>
        <w:t xml:space="preserve">（填写“项目名称”） </w:t>
      </w:r>
      <w:r>
        <w:rPr>
          <w:rFonts w:ascii="宋体" w:hAnsi="宋体" w:eastAsia="宋体" w:cs="宋体"/>
          <w:kern w:val="0"/>
          <w:sz w:val="18"/>
          <w:szCs w:val="18"/>
        </w:rPr>
        <w:t>项目（招标编号：</w:t>
      </w:r>
      <w:r>
        <w:rPr>
          <w:rFonts w:ascii="宋体" w:hAnsi="宋体" w:eastAsia="宋体" w:cs="宋体"/>
          <w:kern w:val="0"/>
          <w:sz w:val="18"/>
          <w:szCs w:val="18"/>
          <w:u w:val="single"/>
        </w:rPr>
        <w:t>         </w:t>
      </w:r>
      <w:r>
        <w:rPr>
          <w:rFonts w:ascii="宋体" w:hAnsi="宋体" w:eastAsia="宋体" w:cs="宋体"/>
          <w:kern w:val="0"/>
          <w:sz w:val="18"/>
          <w:szCs w:val="18"/>
        </w:rPr>
        <w:t>）的投标。现就联合体参加本项目投标的有关事宜达成下列协议：</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一、联合体各方应承担的工作和义务具体如下：</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1、牵头方（</w:t>
      </w:r>
      <w:r>
        <w:rPr>
          <w:rFonts w:ascii="宋体" w:hAnsi="宋体" w:eastAsia="宋体" w:cs="宋体"/>
          <w:kern w:val="0"/>
          <w:sz w:val="18"/>
          <w:szCs w:val="18"/>
          <w:u w:val="single"/>
        </w:rPr>
        <w:t>全称</w:t>
      </w:r>
      <w:r>
        <w:rPr>
          <w:rFonts w:ascii="宋体" w:hAnsi="宋体" w:eastAsia="宋体" w:cs="宋体"/>
          <w:kern w:val="0"/>
          <w:sz w:val="18"/>
          <w:szCs w:val="18"/>
        </w:rPr>
        <w:t>）：</w:t>
      </w:r>
      <w:r>
        <w:rPr>
          <w:rFonts w:ascii="宋体" w:hAnsi="宋体" w:eastAsia="宋体" w:cs="宋体"/>
          <w:kern w:val="0"/>
          <w:sz w:val="18"/>
          <w:szCs w:val="18"/>
          <w:u w:val="single"/>
        </w:rPr>
        <w:t xml:space="preserve"> （填写“工作及义务的具体内容”） </w:t>
      </w:r>
      <w:r>
        <w:rPr>
          <w:rFonts w:ascii="宋体" w:hAnsi="宋体" w:eastAsia="宋体" w:cs="宋体"/>
          <w:kern w:val="0"/>
          <w:sz w:val="18"/>
          <w:szCs w:val="18"/>
        </w:rPr>
        <w:t>；</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2、成员方：</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2.1</w:t>
      </w:r>
      <w:r>
        <w:rPr>
          <w:rFonts w:ascii="宋体" w:hAnsi="宋体" w:eastAsia="宋体" w:cs="宋体"/>
          <w:kern w:val="0"/>
          <w:sz w:val="18"/>
          <w:szCs w:val="18"/>
          <w:u w:val="single"/>
        </w:rPr>
        <w:t>（成员一的全称）</w:t>
      </w:r>
      <w:r>
        <w:rPr>
          <w:rFonts w:ascii="宋体" w:hAnsi="宋体" w:eastAsia="宋体" w:cs="宋体"/>
          <w:kern w:val="0"/>
          <w:sz w:val="18"/>
          <w:szCs w:val="18"/>
        </w:rPr>
        <w:t>：</w:t>
      </w:r>
      <w:r>
        <w:rPr>
          <w:rFonts w:ascii="宋体" w:hAnsi="宋体" w:eastAsia="宋体" w:cs="宋体"/>
          <w:kern w:val="0"/>
          <w:sz w:val="18"/>
          <w:szCs w:val="18"/>
          <w:u w:val="single"/>
        </w:rPr>
        <w:t xml:space="preserve"> （填写“工作及义务的具体内容”） </w:t>
      </w:r>
      <w:r>
        <w:rPr>
          <w:rFonts w:ascii="宋体" w:hAnsi="宋体" w:eastAsia="宋体" w:cs="宋体"/>
          <w:kern w:val="0"/>
          <w:sz w:val="18"/>
          <w:szCs w:val="18"/>
        </w:rPr>
        <w:t>；</w:t>
      </w:r>
    </w:p>
    <w:p>
      <w:pPr>
        <w:widowControl/>
        <w:spacing w:before="100" w:beforeAutospacing="1" w:after="100" w:afterAutospacing="1"/>
        <w:ind w:firstLine="351"/>
        <w:jc w:val="left"/>
        <w:rPr>
          <w:rFonts w:ascii="宋体" w:hAnsi="宋体" w:eastAsia="宋体" w:cs="宋体"/>
          <w:kern w:val="0"/>
          <w:sz w:val="24"/>
          <w:szCs w:val="24"/>
        </w:rPr>
      </w:pPr>
      <w:r>
        <w:rPr>
          <w:rFonts w:ascii="Calibri" w:hAnsi="Calibri" w:eastAsia="宋体" w:cs="Calibri"/>
          <w:kern w:val="0"/>
          <w:sz w:val="18"/>
          <w:szCs w:val="18"/>
        </w:rPr>
        <w:t>……</w:t>
      </w:r>
      <w:r>
        <w:rPr>
          <w:rFonts w:ascii="宋体" w:hAnsi="宋体" w:eastAsia="宋体" w:cs="宋体"/>
          <w:kern w:val="0"/>
          <w:sz w:val="18"/>
          <w:szCs w:val="18"/>
        </w:rPr>
        <w:t>。</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二、联合体各方约定：</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1、由</w:t>
      </w:r>
      <w:r>
        <w:rPr>
          <w:rFonts w:ascii="宋体" w:hAnsi="宋体" w:eastAsia="宋体" w:cs="宋体"/>
          <w:kern w:val="0"/>
          <w:sz w:val="18"/>
          <w:szCs w:val="18"/>
          <w:u w:val="single"/>
        </w:rPr>
        <w:t>（填写“牵头方的全称”）</w:t>
      </w:r>
      <w:r>
        <w:rPr>
          <w:rFonts w:ascii="宋体" w:hAnsi="宋体" w:eastAsia="宋体" w:cs="宋体"/>
          <w:kern w:val="0"/>
          <w:sz w:val="18"/>
          <w:szCs w:val="18"/>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2、联合体各方约定由</w:t>
      </w:r>
      <w:r>
        <w:rPr>
          <w:rFonts w:ascii="宋体" w:hAnsi="宋体" w:eastAsia="宋体" w:cs="宋体"/>
          <w:kern w:val="0"/>
          <w:sz w:val="18"/>
          <w:szCs w:val="18"/>
          <w:u w:val="single"/>
        </w:rPr>
        <w:t>（填写“牵头方的全称”）</w:t>
      </w:r>
      <w:r>
        <w:rPr>
          <w:rFonts w:ascii="宋体" w:hAnsi="宋体" w:eastAsia="宋体" w:cs="宋体"/>
          <w:kern w:val="0"/>
          <w:sz w:val="18"/>
          <w:szCs w:val="18"/>
        </w:rPr>
        <w:t>代表联合体办理投标保证金事宜。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3、</w:t>
      </w:r>
      <w:r>
        <w:rPr>
          <w:rFonts w:ascii="宋体" w:hAnsi="宋体" w:eastAsia="宋体" w:cs="宋体"/>
          <w:kern w:val="0"/>
          <w:sz w:val="24"/>
          <w:szCs w:val="24"/>
        </w:rPr>
        <w:t>根据福建省财政厅文件（闽财购[2008]10号）的规定，若本项目采用综合评分法，则联合体只能确定由其中一方的条件参与商务部分的评标。因此，联合体各方约定以</w:t>
      </w:r>
      <w:r>
        <w:rPr>
          <w:rFonts w:ascii="宋体" w:hAnsi="宋体" w:eastAsia="宋体" w:cs="宋体"/>
          <w:kern w:val="0"/>
          <w:sz w:val="24"/>
          <w:szCs w:val="24"/>
          <w:u w:val="single"/>
        </w:rPr>
        <w:t>（应填写“其中一方的全称”，如：联合体确定以成员一的条件参与商务部分的评标，则填写“成员一的全称”…；否则填写“无”）</w:t>
      </w:r>
      <w:r>
        <w:rPr>
          <w:rFonts w:ascii="宋体" w:hAnsi="宋体" w:eastAsia="宋体" w:cs="宋体"/>
          <w:kern w:val="0"/>
          <w:sz w:val="24"/>
          <w:szCs w:val="24"/>
        </w:rPr>
        <w:t>的条件参与商务部分的评标。</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四、本协议自签署之日起生效，政府采购合同履行完毕后自动失效。</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五、本协议一式</w:t>
      </w:r>
      <w:r>
        <w:rPr>
          <w:rFonts w:ascii="宋体" w:hAnsi="宋体" w:eastAsia="宋体" w:cs="宋体"/>
          <w:kern w:val="0"/>
          <w:sz w:val="18"/>
          <w:szCs w:val="18"/>
          <w:u w:val="single"/>
        </w:rPr>
        <w:t>（填写具体份数）</w:t>
      </w:r>
      <w:r>
        <w:rPr>
          <w:rFonts w:ascii="宋体" w:hAnsi="宋体" w:eastAsia="宋体" w:cs="宋体"/>
          <w:kern w:val="0"/>
          <w:sz w:val="18"/>
          <w:szCs w:val="18"/>
        </w:rPr>
        <w:t>份，联合体各方各执一份，投标文件中提交一份。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（以下无正文）</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牵头方：</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法定代表人或其委托代理人：</w:t>
      </w:r>
      <w:r>
        <w:rPr>
          <w:rFonts w:ascii="宋体" w:hAnsi="宋体" w:eastAsia="宋体" w:cs="宋体"/>
          <w:kern w:val="0"/>
          <w:sz w:val="18"/>
          <w:szCs w:val="18"/>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成员一：</w:t>
      </w:r>
      <w:r>
        <w:rPr>
          <w:rFonts w:ascii="宋体" w:hAnsi="宋体" w:eastAsia="宋体" w:cs="宋体"/>
          <w:kern w:val="0"/>
          <w:sz w:val="18"/>
          <w:szCs w:val="18"/>
          <w:u w:val="single"/>
        </w:rPr>
        <w:t>（全称并加盖成员一的单位公章）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法定代表人或其委托代理人：</w:t>
      </w:r>
      <w:r>
        <w:rPr>
          <w:rFonts w:ascii="宋体" w:hAnsi="宋体" w:eastAsia="宋体" w:cs="宋体"/>
          <w:kern w:val="0"/>
          <w:sz w:val="18"/>
          <w:szCs w:val="18"/>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Calibri"/>
          <w:kern w:val="0"/>
          <w:sz w:val="18"/>
          <w:szCs w:val="18"/>
        </w:rPr>
        <w:t>成员</w:t>
      </w:r>
      <w:r>
        <w:rPr>
          <w:rFonts w:ascii="宋体" w:hAnsi="宋体" w:eastAsia="宋体" w:cs="宋体"/>
          <w:kern w:val="0"/>
          <w:sz w:val="18"/>
          <w:szCs w:val="18"/>
        </w:rPr>
        <w:t>**：</w:t>
      </w:r>
      <w:r>
        <w:rPr>
          <w:rFonts w:ascii="宋体" w:hAnsi="宋体" w:eastAsia="宋体" w:cs="宋体"/>
          <w:kern w:val="0"/>
          <w:sz w:val="18"/>
          <w:szCs w:val="18"/>
          <w:u w:val="single"/>
        </w:rPr>
        <w:t>（全称并加盖成员**的单位公章）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法定代表人或其委托代理人：</w:t>
      </w:r>
      <w:r>
        <w:rPr>
          <w:rFonts w:ascii="宋体" w:hAnsi="宋体" w:eastAsia="宋体" w:cs="宋体"/>
          <w:kern w:val="0"/>
          <w:sz w:val="18"/>
          <w:szCs w:val="18"/>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18"/>
          <w:szCs w:val="18"/>
        </w:rPr>
        <w:t>签署日期：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1、招标文件接受联合体投标且投标人为联合体的，投标人应提供本协议；否则无须提供。</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2、本协议由委托代理人签字或盖章的，应按照本章载明的格式提供“单位负责人授权书”。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3、纸质投标文件正本中的本协议（若有）应为原件。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二-11中小企业声明函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（专门面向中小企业或小型、微型企业适用，若有）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本投标人郑重声明，根据《政府采购促进中小企业发展暂行办法》（财库[2011]181号）的规定，本投标人为</w:t>
      </w:r>
      <w:r>
        <w:rPr>
          <w:rFonts w:ascii="宋体" w:hAnsi="宋体" w:eastAsia="宋体" w:cs="宋体"/>
          <w:kern w:val="0"/>
          <w:sz w:val="18"/>
          <w:szCs w:val="18"/>
          <w:u w:val="single"/>
        </w:rPr>
        <w:t>（填写“中型</w:t>
      </w:r>
      <w:r>
        <w:rPr>
          <w:rFonts w:ascii="Calibri" w:hAnsi="Calibri" w:eastAsia="宋体" w:cs="Calibri"/>
          <w:kern w:val="0"/>
          <w:sz w:val="18"/>
          <w:szCs w:val="18"/>
          <w:u w:val="single"/>
        </w:rPr>
        <w:t>/</w:t>
      </w:r>
      <w:r>
        <w:rPr>
          <w:rFonts w:ascii="宋体" w:hAnsi="宋体" w:eastAsia="宋体" w:cs="宋体"/>
          <w:kern w:val="0"/>
          <w:sz w:val="18"/>
          <w:szCs w:val="18"/>
          <w:u w:val="single"/>
        </w:rPr>
        <w:t>小型</w:t>
      </w:r>
      <w:r>
        <w:rPr>
          <w:rFonts w:ascii="Calibri" w:hAnsi="Calibri" w:eastAsia="宋体" w:cs="Calibri"/>
          <w:kern w:val="0"/>
          <w:sz w:val="18"/>
          <w:szCs w:val="18"/>
          <w:u w:val="single"/>
        </w:rPr>
        <w:t>/</w:t>
      </w:r>
      <w:r>
        <w:rPr>
          <w:rFonts w:ascii="宋体" w:hAnsi="宋体" w:eastAsia="宋体" w:cs="宋体"/>
          <w:kern w:val="0"/>
          <w:sz w:val="18"/>
          <w:szCs w:val="18"/>
          <w:u w:val="single"/>
        </w:rPr>
        <w:t>微型”）</w:t>
      </w:r>
      <w:r>
        <w:rPr>
          <w:rFonts w:ascii="宋体" w:hAnsi="宋体" w:eastAsia="宋体" w:cs="宋体"/>
          <w:kern w:val="0"/>
          <w:sz w:val="18"/>
          <w:szCs w:val="18"/>
        </w:rPr>
        <w:t>企业。即本投标人同时满足以下条件：</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1、根据《工业和信息化部、国家统计局、国家发展和改革委员会、财政部关于印发中小企业划型标准规定的通知》（工信部联企业</w:t>
      </w:r>
      <w:r>
        <w:rPr>
          <w:rFonts w:ascii="Calibri" w:hAnsi="Calibri" w:eastAsia="宋体" w:cs="Calibri"/>
          <w:kern w:val="0"/>
          <w:sz w:val="18"/>
          <w:szCs w:val="18"/>
        </w:rPr>
        <w:t>[2011]300</w:t>
      </w:r>
      <w:r>
        <w:rPr>
          <w:rFonts w:ascii="宋体" w:hAnsi="宋体" w:eastAsia="宋体" w:cs="宋体"/>
          <w:kern w:val="0"/>
          <w:sz w:val="18"/>
          <w:szCs w:val="18"/>
        </w:rPr>
        <w:t>号）规定的划分标准，本投标人为</w:t>
      </w:r>
      <w:r>
        <w:rPr>
          <w:rFonts w:ascii="宋体" w:hAnsi="宋体" w:eastAsia="宋体" w:cs="宋体"/>
          <w:kern w:val="0"/>
          <w:sz w:val="18"/>
          <w:szCs w:val="18"/>
          <w:u w:val="single"/>
        </w:rPr>
        <w:t>  （填写“中型</w:t>
      </w:r>
      <w:r>
        <w:rPr>
          <w:rFonts w:ascii="Calibri" w:hAnsi="Calibri" w:eastAsia="宋体" w:cs="Calibri"/>
          <w:kern w:val="0"/>
          <w:sz w:val="18"/>
          <w:szCs w:val="18"/>
          <w:u w:val="single"/>
        </w:rPr>
        <w:t>/</w:t>
      </w:r>
      <w:r>
        <w:rPr>
          <w:rFonts w:ascii="宋体" w:hAnsi="宋体" w:eastAsia="宋体" w:cs="宋体"/>
          <w:kern w:val="0"/>
          <w:sz w:val="18"/>
          <w:szCs w:val="18"/>
          <w:u w:val="single"/>
        </w:rPr>
        <w:t>小型</w:t>
      </w:r>
      <w:r>
        <w:rPr>
          <w:rFonts w:ascii="Calibri" w:hAnsi="Calibri" w:eastAsia="宋体" w:cs="Calibri"/>
          <w:kern w:val="0"/>
          <w:sz w:val="18"/>
          <w:szCs w:val="18"/>
          <w:u w:val="single"/>
        </w:rPr>
        <w:t>/</w:t>
      </w:r>
      <w:r>
        <w:rPr>
          <w:rFonts w:ascii="宋体" w:hAnsi="宋体" w:eastAsia="宋体" w:cs="宋体"/>
          <w:kern w:val="0"/>
          <w:sz w:val="18"/>
          <w:szCs w:val="18"/>
          <w:u w:val="single"/>
        </w:rPr>
        <w:t>微型”）</w:t>
      </w:r>
      <w:r>
        <w:rPr>
          <w:rFonts w:ascii="宋体" w:hAnsi="宋体" w:eastAsia="宋体" w:cs="宋体"/>
          <w:kern w:val="0"/>
          <w:sz w:val="18"/>
          <w:szCs w:val="18"/>
        </w:rPr>
        <w:t>企业。</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2、本投标人参加贵单位组织的</w:t>
      </w:r>
      <w:r>
        <w:rPr>
          <w:rFonts w:ascii="宋体" w:hAnsi="宋体" w:eastAsia="宋体" w:cs="宋体"/>
          <w:kern w:val="0"/>
          <w:sz w:val="18"/>
          <w:szCs w:val="18"/>
          <w:u w:val="single"/>
        </w:rPr>
        <w:t xml:space="preserve"> （填写“项目名称”） </w:t>
      </w:r>
      <w:r>
        <w:rPr>
          <w:rFonts w:ascii="宋体" w:hAnsi="宋体" w:eastAsia="宋体" w:cs="宋体"/>
          <w:kern w:val="0"/>
          <w:sz w:val="18"/>
          <w:szCs w:val="18"/>
        </w:rPr>
        <w:t>项目采购活动，其中：</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①</w:t>
      </w:r>
      <w:r>
        <w:rPr>
          <w:rFonts w:ascii="宋体" w:hAnsi="宋体" w:eastAsia="宋体" w:cs="宋体"/>
          <w:kern w:val="0"/>
          <w:sz w:val="18"/>
          <w:szCs w:val="18"/>
        </w:rPr>
        <w:t>货物（不包括使用大型企业注册商标的货物）：</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）提供本投标人制造的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货物；或</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）提供其他</w:t>
      </w:r>
      <w:r>
        <w:rPr>
          <w:rFonts w:ascii="宋体" w:hAnsi="宋体" w:eastAsia="宋体" w:cs="宋体"/>
          <w:kern w:val="0"/>
          <w:sz w:val="18"/>
          <w:szCs w:val="18"/>
          <w:u w:val="single"/>
        </w:rPr>
        <w:t>（填写“中型</w:t>
      </w:r>
      <w:r>
        <w:rPr>
          <w:rFonts w:ascii="Calibri" w:hAnsi="Calibri" w:eastAsia="宋体" w:cs="Calibri"/>
          <w:kern w:val="0"/>
          <w:sz w:val="18"/>
          <w:szCs w:val="18"/>
          <w:u w:val="single"/>
        </w:rPr>
        <w:t>/</w:t>
      </w:r>
      <w:r>
        <w:rPr>
          <w:rFonts w:ascii="宋体" w:hAnsi="宋体" w:eastAsia="宋体" w:cs="宋体"/>
          <w:kern w:val="0"/>
          <w:sz w:val="18"/>
          <w:szCs w:val="18"/>
          <w:u w:val="single"/>
        </w:rPr>
        <w:t>小型</w:t>
      </w:r>
      <w:r>
        <w:rPr>
          <w:rFonts w:ascii="Calibri" w:hAnsi="Calibri" w:eastAsia="宋体" w:cs="Calibri"/>
          <w:kern w:val="0"/>
          <w:sz w:val="18"/>
          <w:szCs w:val="18"/>
          <w:u w:val="single"/>
        </w:rPr>
        <w:t>/</w:t>
      </w:r>
      <w:r>
        <w:rPr>
          <w:rFonts w:ascii="宋体" w:hAnsi="宋体" w:eastAsia="宋体" w:cs="宋体"/>
          <w:kern w:val="0"/>
          <w:sz w:val="18"/>
          <w:szCs w:val="18"/>
          <w:u w:val="single"/>
        </w:rPr>
        <w:t>微型”）</w:t>
      </w:r>
      <w:r>
        <w:rPr>
          <w:rFonts w:ascii="宋体" w:hAnsi="宋体" w:eastAsia="宋体" w:cs="宋体"/>
          <w:kern w:val="0"/>
          <w:sz w:val="18"/>
          <w:szCs w:val="18"/>
        </w:rPr>
        <w:t>企业制造的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货物。</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②</w:t>
      </w:r>
      <w:r>
        <w:rPr>
          <w:rFonts w:ascii="宋体" w:hAnsi="宋体" w:eastAsia="宋体" w:cs="宋体"/>
          <w:kern w:val="0"/>
          <w:sz w:val="18"/>
          <w:szCs w:val="18"/>
        </w:rPr>
        <w:t>工程：</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）由本投标人承担的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工程。</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③</w:t>
      </w:r>
      <w:r>
        <w:rPr>
          <w:rFonts w:ascii="宋体" w:hAnsi="宋体" w:eastAsia="宋体" w:cs="宋体"/>
          <w:kern w:val="0"/>
          <w:sz w:val="18"/>
          <w:szCs w:val="18"/>
        </w:rPr>
        <w:t>服务：</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）由本投标人提供的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服务。</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本投标人对上述声明的真实性负责。如有虚假，将依法承担相应责任。</w:t>
      </w:r>
    </w:p>
    <w:p>
      <w:pPr>
        <w:widowControl/>
        <w:spacing w:before="100" w:beforeAutospacing="1" w:after="100" w:afterAutospacing="1"/>
        <w:ind w:firstLine="35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2、投标人应认真对照《工业和信息化部、国家统计局、国家发展和改革委员会、财政部关于印发中小企业划型标准规定的通知》（工信部联企业</w:t>
      </w:r>
      <w:r>
        <w:rPr>
          <w:rFonts w:ascii="Calibri" w:hAnsi="Calibri" w:eastAsia="宋体" w:cs="Calibri"/>
          <w:kern w:val="0"/>
          <w:sz w:val="18"/>
          <w:szCs w:val="18"/>
        </w:rPr>
        <w:t>[2011]300</w:t>
      </w:r>
      <w:r>
        <w:rPr>
          <w:rFonts w:ascii="宋体" w:hAnsi="宋体" w:eastAsia="宋体" w:cs="宋体"/>
          <w:kern w:val="0"/>
          <w:sz w:val="18"/>
          <w:szCs w:val="18"/>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3、投标人为监狱企业的，可不填写本声明函，根据其提供的由省级以上监狱管理局、戒毒管理局（含新疆生产建设兵团）出具的属于监狱企业的证明文件进行认定，监狱企业视同小型、微型企业。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4、投标人为残疾人福利性单位的，可不填写本声明函，根据其提供的《残疾人福利性单位声明函》（格式附后）进行认定，残疾人福利性单位视同小型、微型企业。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5、纸质投标文件正本中的本声明函（若有）应为原件。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6、若《中小企业声明函》（包括本格式第</w:t>
      </w:r>
      <w:r>
        <w:rPr>
          <w:rFonts w:ascii="Calibri" w:hAnsi="Calibri" w:eastAsia="宋体" w:cs="Calibri"/>
          <w:kern w:val="0"/>
          <w:sz w:val="18"/>
          <w:szCs w:val="18"/>
        </w:rPr>
        <w:t>3</w:t>
      </w:r>
      <w:r>
        <w:rPr>
          <w:rFonts w:ascii="宋体" w:hAnsi="宋体" w:eastAsia="宋体" w:cs="宋体"/>
          <w:kern w:val="0"/>
          <w:sz w:val="18"/>
          <w:szCs w:val="18"/>
        </w:rPr>
        <w:t>、</w:t>
      </w:r>
      <w:r>
        <w:rPr>
          <w:rFonts w:ascii="Calibri" w:hAnsi="Calibri" w:eastAsia="宋体" w:cs="Calibri"/>
          <w:kern w:val="0"/>
          <w:sz w:val="18"/>
          <w:szCs w:val="18"/>
        </w:rPr>
        <w:t>4</w:t>
      </w:r>
      <w:r>
        <w:rPr>
          <w:rFonts w:ascii="宋体" w:hAnsi="宋体" w:eastAsia="宋体" w:cs="宋体"/>
          <w:kern w:val="0"/>
          <w:sz w:val="18"/>
          <w:szCs w:val="18"/>
        </w:rPr>
        <w:t>条规定的证明文件及声明函）内容不真实，</w:t>
      </w:r>
      <w:r>
        <w:rPr>
          <w:rFonts w:ascii="宋体" w:hAnsi="宋体" w:eastAsia="宋体" w:cs="宋体"/>
          <w:b/>
          <w:bCs/>
          <w:kern w:val="0"/>
          <w:sz w:val="18"/>
          <w:szCs w:val="18"/>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kern w:val="0"/>
          <w:sz w:val="18"/>
          <w:szCs w:val="18"/>
        </w:rPr>
        <w:t>附：</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残疾人福利性单位声明函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（专门面向中小企业或小型、微型企业适用，若有）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 w:val="18"/>
          <w:szCs w:val="18"/>
          <w:u w:val="single"/>
        </w:rPr>
        <w:t>（填写“项目名称”）</w:t>
      </w:r>
      <w:r>
        <w:rPr>
          <w:rFonts w:ascii="宋体" w:hAnsi="宋体" w:eastAsia="宋体" w:cs="宋体"/>
          <w:kern w:val="0"/>
          <w:sz w:val="18"/>
          <w:szCs w:val="18"/>
        </w:rPr>
        <w:t>项目采购活动：</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）提供本投标人制造的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货物，</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）由本投标人承担的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工程，</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）由本投标人提供的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服务；或</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）提供其他残疾人福利性单位制造的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货物（不包括使用非残疾人福利性单位注册商标的货物）。</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本投标人对上述声明的真实性负责。如有虚假，将依法承担相应责任。</w:t>
      </w:r>
    </w:p>
    <w:p>
      <w:pPr>
        <w:widowControl/>
        <w:spacing w:before="100" w:beforeAutospacing="1" w:after="100" w:afterAutospacing="1"/>
        <w:ind w:firstLine="35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3、若《残疾人福利性单位声明函》内容不真实，</w:t>
      </w:r>
      <w:r>
        <w:rPr>
          <w:rFonts w:ascii="宋体" w:hAnsi="宋体" w:eastAsia="宋体" w:cs="宋体"/>
          <w:b/>
          <w:bCs/>
          <w:kern w:val="0"/>
          <w:sz w:val="18"/>
          <w:szCs w:val="18"/>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br w:type="textWrapping"/>
      </w:r>
      <w:r>
        <w:rPr>
          <w:rFonts w:ascii="宋体" w:hAnsi="宋体" w:eastAsia="宋体" w:cs="宋体"/>
          <w:b/>
          <w:bCs/>
          <w:kern w:val="0"/>
          <w:sz w:val="18"/>
          <w:szCs w:val="18"/>
        </w:rPr>
        <w:t>二-12其他资格证明文件（若有）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二</w:t>
      </w:r>
      <w:r>
        <w:rPr>
          <w:rFonts w:ascii="宋体" w:hAnsi="宋体" w:eastAsia="宋体" w:cs="宋体"/>
          <w:b/>
          <w:bCs/>
          <w:kern w:val="0"/>
          <w:sz w:val="18"/>
          <w:szCs w:val="18"/>
        </w:rPr>
        <w:t>-12-</w:t>
      </w:r>
      <w:r>
        <w:rPr>
          <w:rFonts w:hint="eastAsia" w:ascii="宋体" w:hAnsi="宋体" w:eastAsia="宋体" w:cs="宋体"/>
          <w:b/>
          <w:bCs/>
          <w:kern w:val="0"/>
          <w:sz w:val="18"/>
          <w:szCs w:val="18"/>
        </w:rPr>
        <w:t>①</w:t>
      </w:r>
      <w:r>
        <w:rPr>
          <w:rFonts w:ascii="宋体" w:hAnsi="宋体" w:eastAsia="宋体" w:cs="Calibri"/>
          <w:b/>
          <w:bCs/>
          <w:kern w:val="0"/>
          <w:sz w:val="18"/>
          <w:szCs w:val="18"/>
        </w:rPr>
        <w:t>具备履行合同所必需设备和专业技术能力专项证明材料</w:t>
      </w:r>
      <w:r>
        <w:rPr>
          <w:rFonts w:ascii="宋体" w:hAnsi="宋体" w:eastAsia="宋体" w:cs="宋体"/>
          <w:b/>
          <w:bCs/>
          <w:kern w:val="0"/>
          <w:sz w:val="18"/>
          <w:szCs w:val="18"/>
        </w:rPr>
        <w:t>（若有）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致：</w:t>
      </w:r>
      <w:r>
        <w:rPr>
          <w:rFonts w:ascii="宋体" w:hAnsi="宋体" w:eastAsia="宋体" w:cs="宋体"/>
          <w:kern w:val="0"/>
          <w:sz w:val="18"/>
          <w:szCs w:val="18"/>
          <w:u w:val="single"/>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现附上我方具备履行合同所</w:t>
      </w:r>
      <w:r>
        <w:rPr>
          <w:rFonts w:ascii="宋体" w:hAnsi="宋体" w:eastAsia="宋体" w:cs="Calibri"/>
          <w:kern w:val="0"/>
          <w:sz w:val="18"/>
          <w:szCs w:val="18"/>
        </w:rPr>
        <w:t>必需的设备和专业技术能力</w:t>
      </w:r>
      <w:r>
        <w:rPr>
          <w:rFonts w:ascii="宋体" w:hAnsi="宋体" w:eastAsia="宋体" w:cs="宋体"/>
          <w:kern w:val="0"/>
          <w:sz w:val="18"/>
          <w:szCs w:val="18"/>
        </w:rPr>
        <w:t>的专项证明材料复印件（具体附后），上述证明材料真实有效，否则我方负全部责任。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二-12-</w:t>
      </w:r>
      <w:r>
        <w:rPr>
          <w:rFonts w:hint="eastAsia" w:ascii="宋体" w:hAnsi="宋体" w:eastAsia="宋体" w:cs="宋体"/>
          <w:b/>
          <w:bCs/>
          <w:kern w:val="0"/>
          <w:sz w:val="18"/>
          <w:szCs w:val="18"/>
        </w:rPr>
        <w:t>②</w:t>
      </w:r>
      <w:r>
        <w:rPr>
          <w:rFonts w:ascii="宋体" w:hAnsi="宋体" w:eastAsia="宋体" w:cs="宋体"/>
          <w:b/>
          <w:bCs/>
          <w:kern w:val="0"/>
          <w:sz w:val="18"/>
          <w:szCs w:val="18"/>
        </w:rPr>
        <w:t>招标文件规定的其他资格证明文件（若有）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kern w:val="0"/>
          <w:sz w:val="18"/>
          <w:szCs w:val="18"/>
        </w:rPr>
        <w:t>三</w:t>
      </w:r>
      <w:r>
        <w:rPr>
          <w:rFonts w:ascii="宋体" w:hAnsi="宋体" w:eastAsia="宋体" w:cs="宋体"/>
          <w:b/>
          <w:bCs/>
          <w:kern w:val="0"/>
          <w:sz w:val="18"/>
          <w:szCs w:val="18"/>
        </w:rPr>
        <w:t>、</w:t>
      </w:r>
      <w:r>
        <w:rPr>
          <w:rFonts w:ascii="宋体" w:hAnsi="宋体" w:eastAsia="宋体" w:cs="Calibri"/>
          <w:b/>
          <w:bCs/>
          <w:kern w:val="0"/>
          <w:sz w:val="18"/>
          <w:szCs w:val="18"/>
        </w:rPr>
        <w:t>投标保证金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1、在此项下提交的</w:t>
      </w:r>
      <w:r>
        <w:rPr>
          <w:rFonts w:ascii="宋体" w:hAnsi="宋体" w:eastAsia="宋体" w:cs="宋体"/>
          <w:b/>
          <w:bCs/>
          <w:kern w:val="0"/>
          <w:sz w:val="18"/>
          <w:szCs w:val="18"/>
        </w:rPr>
        <w:t>“投标保证金”</w:t>
      </w:r>
      <w:r>
        <w:rPr>
          <w:rFonts w:ascii="宋体" w:hAnsi="宋体" w:eastAsia="宋体" w:cs="宋体"/>
          <w:kern w:val="0"/>
          <w:sz w:val="18"/>
          <w:szCs w:val="18"/>
        </w:rPr>
        <w:t>材料可使用转账凭证复印件或从福建省政府采购网上公开信息系统中下载的有关原始页面的打印件。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2、投标保证金是否已提交的认定按照招标文件第三章规定执行。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0"/>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0"/>
        </w:rPr>
        <w:t>（报价部分）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0"/>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项目名称：</w:t>
      </w:r>
      <w:r>
        <w:rPr>
          <w:rFonts w:ascii="宋体" w:hAnsi="宋体" w:eastAsia="宋体" w:cs="宋体"/>
          <w:b/>
          <w:bCs/>
          <w:kern w:val="0"/>
          <w:sz w:val="26"/>
          <w:u w:val="single"/>
        </w:rPr>
        <w:t>（由投标人填写）</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备案编号：</w:t>
      </w:r>
      <w:r>
        <w:rPr>
          <w:rFonts w:ascii="宋体" w:hAnsi="宋体" w:eastAsia="宋体" w:cs="宋体"/>
          <w:b/>
          <w:bCs/>
          <w:kern w:val="0"/>
          <w:sz w:val="26"/>
          <w:u w:val="single"/>
        </w:rPr>
        <w:t>（由投标人填写）</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招标编号：</w:t>
      </w:r>
      <w:r>
        <w:rPr>
          <w:rFonts w:ascii="宋体" w:hAnsi="宋体" w:eastAsia="宋体" w:cs="宋体"/>
          <w:b/>
          <w:bCs/>
          <w:kern w:val="0"/>
          <w:sz w:val="26"/>
          <w:u w:val="single"/>
        </w:rPr>
        <w:t>（由投标人填写）</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所投合同包：</w:t>
      </w:r>
      <w:r>
        <w:rPr>
          <w:rFonts w:ascii="宋体" w:hAnsi="宋体" w:eastAsia="宋体" w:cs="宋体"/>
          <w:b/>
          <w:bCs/>
          <w:kern w:val="0"/>
          <w:sz w:val="26"/>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6"/>
        </w:rPr>
        <w:t>投标人：</w:t>
      </w:r>
      <w:r>
        <w:rPr>
          <w:rFonts w:ascii="宋体" w:hAnsi="宋体" w:eastAsia="宋体" w:cs="宋体"/>
          <w:b/>
          <w:bCs/>
          <w:kern w:val="0"/>
          <w:sz w:val="26"/>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6"/>
          <w:u w:val="single"/>
        </w:rPr>
        <w:t>（由投标人填写）</w:t>
      </w:r>
      <w:r>
        <w:rPr>
          <w:rFonts w:ascii="宋体" w:hAnsi="宋体" w:eastAsia="宋体" w:cs="宋体"/>
          <w:b/>
          <w:bCs/>
          <w:kern w:val="0"/>
          <w:sz w:val="26"/>
        </w:rPr>
        <w:t>年</w:t>
      </w:r>
      <w:r>
        <w:rPr>
          <w:rFonts w:ascii="宋体" w:hAnsi="宋体" w:eastAsia="宋体" w:cs="宋体"/>
          <w:b/>
          <w:bCs/>
          <w:kern w:val="0"/>
          <w:sz w:val="26"/>
          <w:u w:val="single"/>
        </w:rPr>
        <w:t>（由投标人填写）</w:t>
      </w:r>
      <w:r>
        <w:rPr>
          <w:rFonts w:ascii="宋体" w:hAnsi="宋体" w:eastAsia="宋体" w:cs="宋体"/>
          <w:b/>
          <w:bCs/>
          <w:kern w:val="0"/>
          <w:sz w:val="26"/>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Calibri"/>
          <w:b/>
          <w:bCs/>
          <w:kern w:val="0"/>
          <w:sz w:val="24"/>
          <w:szCs w:val="24"/>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一、开标一览表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三、招标文件规定的价格扣除证明材料（若有）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四、招标文件规定的加分证明材料（若有）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一、</w:t>
      </w:r>
      <w:r>
        <w:rPr>
          <w:rFonts w:ascii="宋体" w:hAnsi="宋体" w:eastAsia="宋体" w:cs="Calibri"/>
          <w:b/>
          <w:bCs/>
          <w:kern w:val="0"/>
          <w:sz w:val="18"/>
          <w:szCs w:val="18"/>
        </w:rPr>
        <w:t>开标一览表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招标编号：</w:t>
      </w:r>
      <w:r>
        <w:rPr>
          <w:rFonts w:ascii="宋体" w:hAnsi="宋体" w:eastAsia="宋体" w:cs="宋体"/>
          <w:kern w:val="0"/>
          <w:sz w:val="18"/>
          <w:szCs w:val="18"/>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18"/>
          <w:szCs w:val="18"/>
        </w:rPr>
        <w:t>货币及单位：人民币元</w:t>
      </w:r>
    </w:p>
    <w:tbl>
      <w:tblPr>
        <w:tblStyle w:val="10"/>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95"/>
        <w:gridCol w:w="5037"/>
        <w:gridCol w:w="871"/>
        <w:gridCol w:w="12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350" w:type="dxa"/>
            <w:tcBorders>
              <w:top w:val="outset" w:color="auto" w:sz="4" w:space="0"/>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合同包</w:t>
            </w:r>
          </w:p>
        </w:tc>
        <w:tc>
          <w:tcPr>
            <w:tcW w:w="5007"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投标报价</w:t>
            </w:r>
          </w:p>
        </w:tc>
        <w:tc>
          <w:tcPr>
            <w:tcW w:w="841"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投标</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保证金</w:t>
            </w:r>
          </w:p>
        </w:tc>
        <w:tc>
          <w:tcPr>
            <w:tcW w:w="1172"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3" w:hRule="atLeast"/>
          <w:tblCellSpacing w:w="15" w:type="dxa"/>
        </w:trPr>
        <w:tc>
          <w:tcPr>
            <w:tcW w:w="1350"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w:t>
            </w:r>
          </w:p>
        </w:tc>
        <w:tc>
          <w:tcPr>
            <w:tcW w:w="5007"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投标总价（大写金额）：</w:t>
            </w:r>
            <w:r>
              <w:rPr>
                <w:rFonts w:ascii="宋体" w:hAnsi="宋体" w:eastAsia="宋体" w:cs="宋体"/>
                <w:kern w:val="0"/>
                <w:sz w:val="18"/>
                <w:szCs w:val="18"/>
                <w:u w:val="single"/>
              </w:rPr>
              <w:t>                      </w:t>
            </w:r>
            <w:r>
              <w:rPr>
                <w:rFonts w:ascii="宋体" w:hAnsi="宋体" w:eastAsia="宋体" w:cs="宋体"/>
                <w:kern w:val="0"/>
                <w:sz w:val="18"/>
                <w:szCs w:val="18"/>
              </w:rPr>
              <w:t>。</w:t>
            </w:r>
          </w:p>
        </w:tc>
        <w:tc>
          <w:tcPr>
            <w:tcW w:w="841"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72" w:type="dxa"/>
            <w:vMerge w:val="restart"/>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a.投标报价的明细：详见《投标分项报价表》。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350"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t>…</w:t>
            </w:r>
          </w:p>
        </w:tc>
        <w:tc>
          <w:tcPr>
            <w:tcW w:w="5007"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投标总价（大写金额）：</w:t>
            </w:r>
            <w:r>
              <w:rPr>
                <w:rFonts w:ascii="宋体" w:hAnsi="宋体" w:eastAsia="宋体" w:cs="宋体"/>
                <w:kern w:val="0"/>
                <w:sz w:val="18"/>
                <w:szCs w:val="18"/>
                <w:u w:val="single"/>
              </w:rPr>
              <w:t>                      </w:t>
            </w:r>
            <w:r>
              <w:rPr>
                <w:rFonts w:ascii="宋体" w:hAnsi="宋体" w:eastAsia="宋体" w:cs="宋体"/>
                <w:kern w:val="0"/>
                <w:sz w:val="18"/>
                <w:szCs w:val="18"/>
              </w:rPr>
              <w:t>。</w:t>
            </w:r>
          </w:p>
        </w:tc>
        <w:tc>
          <w:tcPr>
            <w:tcW w:w="841"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72" w:type="dxa"/>
            <w:vMerge w:val="continue"/>
            <w:tcBorders>
              <w:top w:val="nil"/>
              <w:left w:val="nil"/>
              <w:bottom w:val="outset" w:color="auto" w:sz="4" w:space="0"/>
              <w:right w:val="outset" w:color="auto" w:sz="4" w:space="0"/>
            </w:tcBorders>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1.1投标人应按照本表格式填写所投的合同包的“投标报价”。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1.2本表中列示的“合同包”应与《投标分项报价表》中列示的“合同包”保持一致，即：若本表中列示的“合同包”为“</w:t>
      </w:r>
      <w:r>
        <w:rPr>
          <w:rFonts w:ascii="Calibri" w:hAnsi="Calibri" w:eastAsia="宋体" w:cs="Calibri"/>
          <w:kern w:val="0"/>
          <w:sz w:val="18"/>
          <w:szCs w:val="18"/>
        </w:rPr>
        <w:t>1</w:t>
      </w:r>
      <w:r>
        <w:rPr>
          <w:rFonts w:ascii="宋体" w:hAnsi="宋体" w:eastAsia="宋体" w:cs="宋体"/>
          <w:kern w:val="0"/>
          <w:sz w:val="18"/>
          <w:szCs w:val="18"/>
        </w:rPr>
        <w:t>”时，《投标分项报价表》中列示的“合同包”亦应为“</w:t>
      </w:r>
      <w:r>
        <w:rPr>
          <w:rFonts w:ascii="Calibri" w:hAnsi="Calibri" w:eastAsia="宋体" w:cs="Calibri"/>
          <w:kern w:val="0"/>
          <w:sz w:val="18"/>
          <w:szCs w:val="18"/>
        </w:rPr>
        <w:t>1</w:t>
      </w:r>
      <w:r>
        <w:rPr>
          <w:rFonts w:ascii="宋体" w:hAnsi="宋体" w:eastAsia="宋体" w:cs="宋体"/>
          <w:kern w:val="0"/>
          <w:sz w:val="18"/>
          <w:szCs w:val="18"/>
        </w:rPr>
        <w:t>”，以此类推。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1.3“大写金额”指“投标报价”应用“壹、贰、叁、肆、伍、陆、柒、捌、玖、拾、佰、仟、万、亿、元、角、分、零”等进行填写。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 w:val="18"/>
          <w:szCs w:val="18"/>
        </w:rPr>
        <w:br w:type="textWrapping"/>
      </w:r>
      <w:r>
        <w:rPr>
          <w:rFonts w:ascii="宋体" w:hAnsi="宋体" w:eastAsia="宋体" w:cs="宋体"/>
          <w:b/>
          <w:bCs/>
          <w:kern w:val="0"/>
          <w:sz w:val="18"/>
          <w:szCs w:val="18"/>
        </w:rPr>
        <w:t>二、</w:t>
      </w:r>
      <w:r>
        <w:rPr>
          <w:rFonts w:ascii="宋体" w:hAnsi="宋体" w:eastAsia="宋体" w:cs="Calibri"/>
          <w:b/>
          <w:bCs/>
          <w:kern w:val="0"/>
          <w:sz w:val="18"/>
          <w:szCs w:val="18"/>
        </w:rPr>
        <w:t>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招标编号：</w:t>
      </w:r>
      <w:r>
        <w:rPr>
          <w:rFonts w:ascii="宋体" w:hAnsi="宋体" w:eastAsia="宋体" w:cs="宋体"/>
          <w:kern w:val="0"/>
          <w:sz w:val="18"/>
          <w:szCs w:val="18"/>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18"/>
          <w:szCs w:val="18"/>
        </w:rPr>
        <w:t>货币及单位：人民币元</w:t>
      </w:r>
    </w:p>
    <w:tbl>
      <w:tblPr>
        <w:tblStyle w:val="10"/>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62"/>
        <w:gridCol w:w="955"/>
        <w:gridCol w:w="1512"/>
        <w:gridCol w:w="1245"/>
        <w:gridCol w:w="853"/>
        <w:gridCol w:w="991"/>
        <w:gridCol w:w="587"/>
        <w:gridCol w:w="1089"/>
        <w:gridCol w:w="8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17" w:type="dxa"/>
            <w:tcBorders>
              <w:top w:val="outset" w:color="auto" w:sz="4" w:space="0"/>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合同包</w:t>
            </w:r>
          </w:p>
        </w:tc>
        <w:tc>
          <w:tcPr>
            <w:tcW w:w="925"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品目号</w:t>
            </w:r>
          </w:p>
        </w:tc>
        <w:tc>
          <w:tcPr>
            <w:tcW w:w="1482"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投标标的</w:t>
            </w:r>
          </w:p>
        </w:tc>
        <w:tc>
          <w:tcPr>
            <w:tcW w:w="1215"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规格</w:t>
            </w:r>
          </w:p>
        </w:tc>
        <w:tc>
          <w:tcPr>
            <w:tcW w:w="823"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来源地</w:t>
            </w:r>
          </w:p>
        </w:tc>
        <w:tc>
          <w:tcPr>
            <w:tcW w:w="961"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（现场）</w:t>
            </w:r>
          </w:p>
        </w:tc>
        <w:tc>
          <w:tcPr>
            <w:tcW w:w="557"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数量</w:t>
            </w:r>
          </w:p>
        </w:tc>
        <w:tc>
          <w:tcPr>
            <w:tcW w:w="1059"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（现场）</w:t>
            </w:r>
          </w:p>
        </w:tc>
        <w:tc>
          <w:tcPr>
            <w:tcW w:w="781"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17" w:type="dxa"/>
            <w:vMerge w:val="restart"/>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w:t>
            </w:r>
          </w:p>
        </w:tc>
        <w:tc>
          <w:tcPr>
            <w:tcW w:w="925"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*-1</w:t>
            </w:r>
          </w:p>
        </w:tc>
        <w:tc>
          <w:tcPr>
            <w:tcW w:w="1482"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215"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823"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961"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557"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059"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781"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17" w:type="dxa"/>
            <w:vMerge w:val="continue"/>
            <w:tcBorders>
              <w:top w:val="nil"/>
              <w:left w:val="outset" w:color="auto" w:sz="4" w:space="0"/>
              <w:bottom w:val="outset" w:color="auto" w:sz="4" w:space="0"/>
              <w:right w:val="outset" w:color="auto" w:sz="4" w:space="0"/>
            </w:tcBorders>
            <w:vAlign w:val="center"/>
          </w:tcPr>
          <w:p>
            <w:pPr>
              <w:widowControl/>
              <w:jc w:val="left"/>
              <w:rPr>
                <w:rFonts w:ascii="宋体" w:hAnsi="宋体" w:eastAsia="宋体" w:cs="宋体"/>
                <w:kern w:val="0"/>
                <w:sz w:val="24"/>
                <w:szCs w:val="24"/>
              </w:rPr>
            </w:pPr>
          </w:p>
        </w:tc>
        <w:tc>
          <w:tcPr>
            <w:tcW w:w="925"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482"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215"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823"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961"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557"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059"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781"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17"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t>…</w:t>
            </w:r>
          </w:p>
        </w:tc>
        <w:tc>
          <w:tcPr>
            <w:tcW w:w="925"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482"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215"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823"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961"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557"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059"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781"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kern w:val="0"/>
          <w:sz w:val="18"/>
          <w:szCs w:val="18"/>
        </w:rPr>
        <w:t>1</w:t>
      </w:r>
      <w:r>
        <w:rPr>
          <w:rFonts w:ascii="宋体" w:hAnsi="宋体" w:eastAsia="宋体" w:cs="宋体"/>
          <w:kern w:val="0"/>
          <w:sz w:val="18"/>
          <w:szCs w:val="18"/>
        </w:rPr>
        <w:t>”时，本表中列示的“合同包”亦应为“</w:t>
      </w:r>
      <w:r>
        <w:rPr>
          <w:rFonts w:ascii="Calibri" w:hAnsi="Calibri" w:eastAsia="宋体" w:cs="Calibri"/>
          <w:kern w:val="0"/>
          <w:sz w:val="18"/>
          <w:szCs w:val="18"/>
        </w:rPr>
        <w:t>1</w:t>
      </w:r>
      <w:r>
        <w:rPr>
          <w:rFonts w:ascii="宋体" w:hAnsi="宋体" w:eastAsia="宋体" w:cs="宋体"/>
          <w:kern w:val="0"/>
          <w:sz w:val="18"/>
          <w:szCs w:val="18"/>
        </w:rPr>
        <w:t>”，以此类推。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1.2“投标标的”为货物的：</w:t>
      </w:r>
      <w:r>
        <w:rPr>
          <w:rFonts w:ascii="宋体" w:hAnsi="宋体" w:eastAsia="宋体" w:cs="宋体"/>
          <w:b/>
          <w:bCs/>
          <w:kern w:val="0"/>
          <w:sz w:val="18"/>
          <w:szCs w:val="18"/>
        </w:rPr>
        <w:t>“规格”</w:t>
      </w:r>
      <w:r>
        <w:rPr>
          <w:rFonts w:ascii="宋体" w:hAnsi="宋体" w:eastAsia="宋体" w:cs="宋体"/>
          <w:kern w:val="0"/>
          <w:sz w:val="18"/>
          <w:szCs w:val="18"/>
        </w:rPr>
        <w:t>项下应填写货物制造厂商赋予的品牌（属于节能、环保清单产品的货物，填写的品牌名称应与清单载明的品牌名称保持一致）及具体型号。</w:t>
      </w:r>
      <w:r>
        <w:rPr>
          <w:rFonts w:ascii="宋体" w:hAnsi="宋体" w:eastAsia="宋体" w:cs="宋体"/>
          <w:b/>
          <w:bCs/>
          <w:kern w:val="0"/>
          <w:sz w:val="18"/>
          <w:szCs w:val="18"/>
        </w:rPr>
        <w:t>“来源地”</w:t>
      </w:r>
      <w:r>
        <w:rPr>
          <w:rFonts w:ascii="宋体" w:hAnsi="宋体" w:eastAsia="宋体" w:cs="宋体"/>
          <w:kern w:val="0"/>
          <w:sz w:val="18"/>
          <w:szCs w:val="18"/>
        </w:rPr>
        <w:t>应填写货物的原产地。</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1.3“投标标的”为服务的：</w:t>
      </w:r>
      <w:r>
        <w:rPr>
          <w:rFonts w:ascii="宋体" w:hAnsi="宋体" w:eastAsia="宋体" w:cs="宋体"/>
          <w:b/>
          <w:bCs/>
          <w:kern w:val="0"/>
          <w:sz w:val="18"/>
          <w:szCs w:val="18"/>
        </w:rPr>
        <w:t>“规格”</w:t>
      </w:r>
      <w:r>
        <w:rPr>
          <w:rFonts w:ascii="宋体" w:hAnsi="宋体" w:eastAsia="宋体" w:cs="宋体"/>
          <w:kern w:val="0"/>
          <w:sz w:val="18"/>
          <w:szCs w:val="18"/>
        </w:rPr>
        <w:t>项下应填写服务提供者提供的服务标准及品牌（若有）。</w:t>
      </w:r>
      <w:r>
        <w:rPr>
          <w:rFonts w:ascii="宋体" w:hAnsi="宋体" w:eastAsia="宋体" w:cs="宋体"/>
          <w:b/>
          <w:bCs/>
          <w:kern w:val="0"/>
          <w:sz w:val="18"/>
          <w:szCs w:val="18"/>
        </w:rPr>
        <w:t>“来源地”</w:t>
      </w:r>
      <w:r>
        <w:rPr>
          <w:rFonts w:ascii="宋体" w:hAnsi="宋体" w:eastAsia="宋体" w:cs="宋体"/>
          <w:kern w:val="0"/>
          <w:sz w:val="18"/>
          <w:szCs w:val="18"/>
        </w:rPr>
        <w:t>应填写服务提供者的所在地。</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1.4同一合同包中，</w:t>
      </w:r>
      <w:r>
        <w:rPr>
          <w:rFonts w:ascii="宋体" w:hAnsi="宋体" w:eastAsia="宋体" w:cs="宋体"/>
          <w:b/>
          <w:bCs/>
          <w:kern w:val="0"/>
          <w:sz w:val="18"/>
          <w:szCs w:val="18"/>
        </w:rPr>
        <w:t>“单价（现场）”</w:t>
      </w:r>
      <w:r>
        <w:rPr>
          <w:rFonts w:ascii="宋体" w:hAnsi="宋体" w:eastAsia="宋体" w:cs="宋体"/>
          <w:kern w:val="0"/>
          <w:sz w:val="18"/>
          <w:szCs w:val="18"/>
        </w:rPr>
        <w:t>×</w:t>
      </w:r>
      <w:r>
        <w:rPr>
          <w:rFonts w:ascii="宋体" w:hAnsi="宋体" w:eastAsia="宋体" w:cs="宋体"/>
          <w:b/>
          <w:bCs/>
          <w:kern w:val="0"/>
          <w:sz w:val="18"/>
          <w:szCs w:val="18"/>
        </w:rPr>
        <w:t>“数量”</w:t>
      </w:r>
      <w:r>
        <w:rPr>
          <w:rFonts w:ascii="宋体" w:hAnsi="宋体" w:eastAsia="宋体" w:cs="宋体"/>
          <w:kern w:val="0"/>
          <w:sz w:val="18"/>
          <w:szCs w:val="18"/>
        </w:rPr>
        <w:t>=</w:t>
      </w:r>
      <w:r>
        <w:rPr>
          <w:rFonts w:ascii="宋体" w:hAnsi="宋体" w:eastAsia="宋体" w:cs="宋体"/>
          <w:b/>
          <w:bCs/>
          <w:kern w:val="0"/>
          <w:sz w:val="18"/>
          <w:szCs w:val="18"/>
        </w:rPr>
        <w:t>“总价（现场）”</w:t>
      </w:r>
      <w:r>
        <w:rPr>
          <w:rFonts w:ascii="宋体" w:hAnsi="宋体" w:eastAsia="宋体" w:cs="宋体"/>
          <w:kern w:val="0"/>
          <w:sz w:val="18"/>
          <w:szCs w:val="18"/>
        </w:rPr>
        <w:t>，全部品目号</w:t>
      </w:r>
      <w:r>
        <w:rPr>
          <w:rFonts w:ascii="宋体" w:hAnsi="宋体" w:eastAsia="宋体" w:cs="宋体"/>
          <w:b/>
          <w:bCs/>
          <w:kern w:val="0"/>
          <w:sz w:val="18"/>
          <w:szCs w:val="18"/>
        </w:rPr>
        <w:t>“总价（现场）”</w:t>
      </w:r>
      <w:r>
        <w:rPr>
          <w:rFonts w:ascii="宋体" w:hAnsi="宋体" w:eastAsia="宋体" w:cs="宋体"/>
          <w:kern w:val="0"/>
          <w:sz w:val="18"/>
          <w:szCs w:val="18"/>
        </w:rPr>
        <w:t>的合计金额应与《开标一览表》中相应合同包列示的</w:t>
      </w:r>
      <w:r>
        <w:rPr>
          <w:rFonts w:ascii="宋体" w:hAnsi="宋体" w:eastAsia="宋体" w:cs="宋体"/>
          <w:b/>
          <w:bCs/>
          <w:kern w:val="0"/>
          <w:sz w:val="18"/>
          <w:szCs w:val="18"/>
        </w:rPr>
        <w:t>“投标总价”</w:t>
      </w:r>
      <w:r>
        <w:rPr>
          <w:rFonts w:ascii="宋体" w:hAnsi="宋体" w:eastAsia="宋体" w:cs="宋体"/>
          <w:kern w:val="0"/>
          <w:sz w:val="18"/>
          <w:szCs w:val="18"/>
        </w:rPr>
        <w:t>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1.5若招标文件要求投标人对“备品备件价格、专用工具价格、技术服务费、安装调试费、检验培训费、运输费、保险费、税收”等进行报价的，请在本表的</w:t>
      </w:r>
      <w:r>
        <w:rPr>
          <w:rFonts w:ascii="宋体" w:hAnsi="宋体" w:eastAsia="宋体" w:cs="宋体"/>
          <w:b/>
          <w:bCs/>
          <w:kern w:val="0"/>
          <w:sz w:val="18"/>
          <w:szCs w:val="18"/>
        </w:rPr>
        <w:t>“备注”</w:t>
      </w:r>
      <w:r>
        <w:rPr>
          <w:rFonts w:ascii="宋体" w:hAnsi="宋体" w:eastAsia="宋体" w:cs="宋体"/>
          <w:kern w:val="0"/>
          <w:sz w:val="18"/>
          <w:szCs w:val="18"/>
        </w:rPr>
        <w:t>项下填写。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三、招标文件规定的价格扣除证明材料（若有）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三-1优先类节能产品、环境标志产品价格扣除证明材料（若有）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三-1-</w:t>
      </w:r>
      <w:r>
        <w:rPr>
          <w:rFonts w:hint="eastAsia" w:ascii="宋体" w:hAnsi="宋体" w:eastAsia="宋体" w:cs="宋体"/>
          <w:b/>
          <w:bCs/>
          <w:kern w:val="0"/>
          <w:sz w:val="18"/>
          <w:szCs w:val="18"/>
        </w:rPr>
        <w:t>①</w:t>
      </w:r>
      <w:r>
        <w:rPr>
          <w:rFonts w:ascii="宋体" w:hAnsi="宋体" w:eastAsia="宋体" w:cs="宋体"/>
          <w:b/>
          <w:bCs/>
          <w:kern w:val="0"/>
          <w:sz w:val="18"/>
          <w:szCs w:val="18"/>
        </w:rPr>
        <w:t>优先类节能产品、环境标志产品统计表（价格扣除适用，若有）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招标编号：</w:t>
      </w:r>
      <w:r>
        <w:rPr>
          <w:rFonts w:ascii="宋体" w:hAnsi="宋体" w:eastAsia="宋体" w:cs="宋体"/>
          <w:kern w:val="0"/>
          <w:sz w:val="18"/>
          <w:szCs w:val="18"/>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18"/>
          <w:szCs w:val="18"/>
        </w:rPr>
        <w:t>货币及单位：人民币元</w:t>
      </w:r>
    </w:p>
    <w:tbl>
      <w:tblPr>
        <w:tblStyle w:val="10"/>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6"/>
        <w:gridCol w:w="1213"/>
        <w:gridCol w:w="1210"/>
        <w:gridCol w:w="1218"/>
        <w:gridCol w:w="1210"/>
        <w:gridCol w:w="1218"/>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1181" w:type="dxa"/>
            <w:tcBorders>
              <w:top w:val="outset" w:color="auto" w:sz="4" w:space="0"/>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7249" w:type="dxa"/>
            <w:gridSpan w:val="6"/>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1"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合同包</w:t>
            </w:r>
          </w:p>
        </w:tc>
        <w:tc>
          <w:tcPr>
            <w:tcW w:w="118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品目号</w:t>
            </w:r>
          </w:p>
        </w:tc>
        <w:tc>
          <w:tcPr>
            <w:tcW w:w="1180"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货物名称</w:t>
            </w:r>
          </w:p>
        </w:tc>
        <w:tc>
          <w:tcPr>
            <w:tcW w:w="1188"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（现场）</w:t>
            </w:r>
          </w:p>
        </w:tc>
        <w:tc>
          <w:tcPr>
            <w:tcW w:w="1180"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数量</w:t>
            </w:r>
          </w:p>
        </w:tc>
        <w:tc>
          <w:tcPr>
            <w:tcW w:w="1188"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（现场）</w:t>
            </w:r>
          </w:p>
        </w:tc>
        <w:tc>
          <w:tcPr>
            <w:tcW w:w="1180"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1" w:type="dxa"/>
            <w:vMerge w:val="restart"/>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w:t>
            </w:r>
          </w:p>
        </w:tc>
        <w:tc>
          <w:tcPr>
            <w:tcW w:w="118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*-1</w:t>
            </w: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1" w:type="dxa"/>
            <w:vMerge w:val="continue"/>
            <w:tcBorders>
              <w:top w:val="nil"/>
              <w:left w:val="outset" w:color="auto" w:sz="4" w:space="0"/>
              <w:bottom w:val="outset" w:color="auto" w:sz="4" w:space="0"/>
              <w:right w:val="outset" w:color="auto" w:sz="4" w:space="0"/>
            </w:tcBorders>
            <w:vAlign w:val="center"/>
          </w:tcPr>
          <w:p>
            <w:pPr>
              <w:widowControl/>
              <w:jc w:val="left"/>
              <w:rPr>
                <w:rFonts w:ascii="宋体" w:hAnsi="宋体" w:eastAsia="宋体" w:cs="宋体"/>
                <w:kern w:val="0"/>
                <w:sz w:val="24"/>
                <w:szCs w:val="24"/>
              </w:rPr>
            </w:pPr>
          </w:p>
        </w:tc>
        <w:tc>
          <w:tcPr>
            <w:tcW w:w="118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t>…</w:t>
            </w: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1"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备注</w:t>
            </w:r>
          </w:p>
        </w:tc>
        <w:tc>
          <w:tcPr>
            <w:tcW w:w="7249" w:type="dxa"/>
            <w:gridSpan w:val="6"/>
            <w:tcBorders>
              <w:top w:val="nil"/>
              <w:left w:val="nil"/>
              <w:bottom w:val="outset" w:color="auto" w:sz="4" w:space="0"/>
              <w:right w:val="outset" w:color="auto" w:sz="4" w:space="0"/>
            </w:tcBorders>
            <w:tcMar>
              <w:top w:w="0" w:type="dxa"/>
              <w:left w:w="88" w:type="dxa"/>
              <w:bottom w:w="0" w:type="dxa"/>
              <w:right w:w="88"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a.合同包内属于节能、环境标志产品的报价总金额：</w:t>
            </w:r>
            <w:r>
              <w:rPr>
                <w:rFonts w:ascii="宋体" w:hAnsi="宋体" w:eastAsia="宋体" w:cs="宋体"/>
                <w:kern w:val="0"/>
                <w:sz w:val="18"/>
                <w:szCs w:val="18"/>
                <w:u w:val="single"/>
              </w:rPr>
              <w:t>              </w:t>
            </w: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b.合同包投标总价（报价总金额）：</w:t>
            </w:r>
            <w:r>
              <w:rPr>
                <w:rFonts w:ascii="宋体" w:hAnsi="宋体" w:eastAsia="宋体" w:cs="宋体"/>
                <w:kern w:val="0"/>
                <w:sz w:val="18"/>
                <w:szCs w:val="18"/>
                <w:u w:val="single"/>
              </w:rPr>
              <w:t>              </w:t>
            </w: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c.“合同包内属于节能、环境标志产品的报价总金额”占“合同包投标总价（报价总金额）”的比例（以</w:t>
            </w:r>
            <w:r>
              <w:rPr>
                <w:rFonts w:ascii="Calibri" w:hAnsi="Calibri" w:eastAsia="宋体" w:cs="Calibri"/>
                <w:kern w:val="0"/>
                <w:sz w:val="18"/>
                <w:szCs w:val="18"/>
              </w:rPr>
              <w:t>%</w:t>
            </w:r>
            <w:r>
              <w:rPr>
                <w:rFonts w:ascii="宋体" w:hAnsi="宋体" w:eastAsia="宋体" w:cs="宋体"/>
                <w:kern w:val="0"/>
                <w:sz w:val="18"/>
                <w:szCs w:val="18"/>
              </w:rPr>
              <w:t>列示）：</w:t>
            </w:r>
            <w:r>
              <w:rPr>
                <w:rFonts w:ascii="宋体" w:hAnsi="宋体" w:eastAsia="宋体" w:cs="宋体"/>
                <w:kern w:val="0"/>
                <w:sz w:val="18"/>
                <w:szCs w:val="18"/>
                <w:u w:val="single"/>
              </w:rPr>
              <w:t>              </w:t>
            </w:r>
            <w:r>
              <w:rPr>
                <w:rFonts w:ascii="宋体" w:hAnsi="宋体" w:eastAsia="宋体" w:cs="宋体"/>
                <w:kern w:val="0"/>
                <w:sz w:val="18"/>
                <w:szCs w:val="18"/>
              </w:rPr>
              <w:t>。</w:t>
            </w: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1、对节能、环境标志产品计算价格扣除时，只依据投标文件</w:t>
      </w:r>
      <w:r>
        <w:rPr>
          <w:rFonts w:ascii="宋体" w:hAnsi="宋体" w:eastAsia="宋体" w:cs="宋体"/>
          <w:b/>
          <w:bCs/>
          <w:kern w:val="0"/>
          <w:sz w:val="18"/>
          <w:szCs w:val="18"/>
        </w:rPr>
        <w:t>“三</w:t>
      </w:r>
      <w:r>
        <w:rPr>
          <w:rFonts w:ascii="Calibri" w:hAnsi="Calibri" w:eastAsia="宋体" w:cs="Calibri"/>
          <w:b/>
          <w:bCs/>
          <w:kern w:val="0"/>
          <w:sz w:val="18"/>
          <w:szCs w:val="18"/>
        </w:rPr>
        <w:t>-1-</w:t>
      </w:r>
      <w:r>
        <w:rPr>
          <w:rFonts w:hint="eastAsia" w:ascii="宋体" w:hAnsi="宋体" w:eastAsia="宋体" w:cs="宋体"/>
          <w:b/>
          <w:bCs/>
          <w:kern w:val="0"/>
          <w:sz w:val="18"/>
          <w:szCs w:val="18"/>
        </w:rPr>
        <w:t>②</w:t>
      </w:r>
      <w:r>
        <w:rPr>
          <w:rFonts w:ascii="宋体" w:hAnsi="宋体" w:eastAsia="宋体" w:cs="宋体"/>
          <w:b/>
          <w:bCs/>
          <w:kern w:val="0"/>
          <w:sz w:val="18"/>
          <w:szCs w:val="18"/>
        </w:rPr>
        <w:t>优先类节能产品、环境标志产品证明材料（价格扣除适用，若有）”。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3、具体统计、计算：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3.1若节能、环境标志产品仅是构成投标产品的部件、组件或零件，则该投标产品不享受鼓励优惠政策。同一品目中各认证证书不重复计算价格扣除。强制类节能产品不享受价格扣除。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3.2计算结果若除不尽，可四舍五入保留到小数点后两位。</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3.3投标人应按照招标文件要求认真统计、计算，否则评标委员会不予认定。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3.4若无节能、环境标志产品，不填写本表，否则，</w:t>
      </w:r>
      <w:r>
        <w:rPr>
          <w:rFonts w:ascii="宋体" w:hAnsi="宋体" w:eastAsia="宋体" w:cs="宋体"/>
          <w:b/>
          <w:bCs/>
          <w:kern w:val="0"/>
          <w:sz w:val="18"/>
          <w:szCs w:val="18"/>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4、纸质投标文件正本中的本表（若有）应为原件。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 w:val="18"/>
          <w:szCs w:val="18"/>
        </w:rPr>
        <w:br w:type="textWrapping"/>
      </w:r>
      <w:r>
        <w:rPr>
          <w:rFonts w:ascii="宋体" w:hAnsi="宋体" w:eastAsia="宋体" w:cs="宋体"/>
          <w:b/>
          <w:bCs/>
          <w:kern w:val="0"/>
          <w:sz w:val="18"/>
          <w:szCs w:val="18"/>
        </w:rPr>
        <w:t>三-1-</w:t>
      </w:r>
      <w:r>
        <w:rPr>
          <w:rFonts w:hint="eastAsia" w:ascii="宋体" w:hAnsi="宋体" w:eastAsia="宋体" w:cs="宋体"/>
          <w:b/>
          <w:bCs/>
          <w:kern w:val="0"/>
          <w:sz w:val="18"/>
          <w:szCs w:val="18"/>
        </w:rPr>
        <w:t>②</w:t>
      </w:r>
      <w:r>
        <w:rPr>
          <w:rFonts w:ascii="宋体" w:hAnsi="宋体" w:eastAsia="宋体" w:cs="宋体"/>
          <w:b/>
          <w:bCs/>
          <w:kern w:val="0"/>
          <w:sz w:val="18"/>
          <w:szCs w:val="18"/>
        </w:rPr>
        <w:t>优先类节能产品、环境标志产品证明材料（价格扣除适用，若有）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除招标文件另有规定外，投标人应按照招标文件第二章（表1）第</w:t>
      </w:r>
      <w:r>
        <w:rPr>
          <w:rFonts w:ascii="Calibri" w:hAnsi="Calibri" w:eastAsia="宋体" w:cs="Calibri"/>
          <w:kern w:val="0"/>
          <w:sz w:val="18"/>
          <w:szCs w:val="18"/>
        </w:rPr>
        <w:t>13</w:t>
      </w:r>
      <w:r>
        <w:rPr>
          <w:rFonts w:ascii="宋体" w:hAnsi="宋体" w:eastAsia="宋体" w:cs="宋体"/>
          <w:kern w:val="0"/>
          <w:sz w:val="18"/>
          <w:szCs w:val="18"/>
        </w:rPr>
        <w:t>项规定提供相应证明材料。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 w:val="18"/>
          <w:szCs w:val="18"/>
        </w:rPr>
        <w:br w:type="textWrapping"/>
      </w:r>
      <w:r>
        <w:rPr>
          <w:rFonts w:ascii="宋体" w:hAnsi="宋体" w:eastAsia="宋体" w:cs="宋体"/>
          <w:b/>
          <w:bCs/>
          <w:kern w:val="0"/>
          <w:sz w:val="18"/>
          <w:szCs w:val="18"/>
        </w:rPr>
        <w:t>三-2小型、微型企业产品等价格扣除证明材料（若有）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三-2-</w:t>
      </w:r>
      <w:r>
        <w:rPr>
          <w:rFonts w:hint="eastAsia" w:ascii="宋体" w:hAnsi="宋体" w:eastAsia="宋体" w:cs="宋体"/>
          <w:b/>
          <w:bCs/>
          <w:kern w:val="0"/>
          <w:sz w:val="18"/>
          <w:szCs w:val="18"/>
        </w:rPr>
        <w:t>①</w:t>
      </w:r>
      <w:r>
        <w:rPr>
          <w:rFonts w:ascii="宋体" w:hAnsi="宋体" w:eastAsia="宋体" w:cs="宋体"/>
          <w:b/>
          <w:bCs/>
          <w:kern w:val="0"/>
          <w:sz w:val="18"/>
          <w:szCs w:val="18"/>
        </w:rPr>
        <w:t>小型、微型企业产品等统计表（价格扣除适用，若有）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招标编号：</w:t>
      </w:r>
      <w:r>
        <w:rPr>
          <w:rFonts w:ascii="宋体" w:hAnsi="宋体" w:eastAsia="宋体" w:cs="宋体"/>
          <w:kern w:val="0"/>
          <w:sz w:val="18"/>
          <w:szCs w:val="18"/>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18"/>
          <w:szCs w:val="18"/>
        </w:rPr>
        <w:t>货币及单位：人民币元</w:t>
      </w:r>
    </w:p>
    <w:tbl>
      <w:tblPr>
        <w:tblStyle w:val="10"/>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04"/>
        <w:gridCol w:w="1073"/>
        <w:gridCol w:w="997"/>
        <w:gridCol w:w="717"/>
        <w:gridCol w:w="997"/>
        <w:gridCol w:w="1130"/>
        <w:gridCol w:w="11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outset" w:color="auto" w:sz="4" w:space="0"/>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7260" w:type="dxa"/>
            <w:gridSpan w:val="7"/>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合同包</w:t>
            </w:r>
          </w:p>
        </w:tc>
        <w:tc>
          <w:tcPr>
            <w:tcW w:w="1174"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品目号</w:t>
            </w:r>
          </w:p>
        </w:tc>
        <w:tc>
          <w:tcPr>
            <w:tcW w:w="1043"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采购标的</w:t>
            </w:r>
          </w:p>
        </w:tc>
        <w:tc>
          <w:tcPr>
            <w:tcW w:w="967"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（现场）</w:t>
            </w:r>
          </w:p>
        </w:tc>
        <w:tc>
          <w:tcPr>
            <w:tcW w:w="687"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数量</w:t>
            </w:r>
          </w:p>
        </w:tc>
        <w:tc>
          <w:tcPr>
            <w:tcW w:w="967"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（现场）</w:t>
            </w:r>
          </w:p>
        </w:tc>
        <w:tc>
          <w:tcPr>
            <w:tcW w:w="1100"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制造厂商</w:t>
            </w:r>
          </w:p>
        </w:tc>
        <w:tc>
          <w:tcPr>
            <w:tcW w:w="1142"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vMerge w:val="restart"/>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w:t>
            </w:r>
          </w:p>
        </w:tc>
        <w:tc>
          <w:tcPr>
            <w:tcW w:w="1174"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*-1</w:t>
            </w:r>
          </w:p>
        </w:tc>
        <w:tc>
          <w:tcPr>
            <w:tcW w:w="104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967"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687"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967"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0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42"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vMerge w:val="continue"/>
            <w:tcBorders>
              <w:top w:val="nil"/>
              <w:left w:val="outset" w:color="auto" w:sz="4" w:space="0"/>
              <w:bottom w:val="outset" w:color="auto" w:sz="4" w:space="0"/>
              <w:right w:val="outset" w:color="auto" w:sz="4" w:space="0"/>
            </w:tcBorders>
            <w:vAlign w:val="center"/>
          </w:tcPr>
          <w:p>
            <w:pPr>
              <w:widowControl/>
              <w:jc w:val="left"/>
              <w:rPr>
                <w:rFonts w:ascii="宋体" w:hAnsi="宋体" w:eastAsia="宋体" w:cs="宋体"/>
                <w:kern w:val="0"/>
                <w:sz w:val="24"/>
                <w:szCs w:val="24"/>
              </w:rPr>
            </w:pPr>
          </w:p>
        </w:tc>
        <w:tc>
          <w:tcPr>
            <w:tcW w:w="1174"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t>…</w:t>
            </w:r>
          </w:p>
        </w:tc>
        <w:tc>
          <w:tcPr>
            <w:tcW w:w="104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967"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687"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967"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0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42"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备注</w:t>
            </w:r>
          </w:p>
        </w:tc>
        <w:tc>
          <w:tcPr>
            <w:tcW w:w="7260" w:type="dxa"/>
            <w:gridSpan w:val="7"/>
            <w:tcBorders>
              <w:top w:val="nil"/>
              <w:left w:val="nil"/>
              <w:bottom w:val="outset" w:color="auto" w:sz="4" w:space="0"/>
              <w:right w:val="outset" w:color="auto" w:sz="4" w:space="0"/>
            </w:tcBorders>
            <w:tcMar>
              <w:top w:w="0" w:type="dxa"/>
              <w:left w:w="88" w:type="dxa"/>
              <w:bottom w:w="0" w:type="dxa"/>
              <w:right w:w="88"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合同包内属于小型、微型企业产品等的报价总金额：</w:t>
            </w:r>
            <w:r>
              <w:rPr>
                <w:rFonts w:ascii="宋体" w:hAnsi="宋体" w:eastAsia="宋体" w:cs="宋体"/>
                <w:kern w:val="0"/>
                <w:sz w:val="18"/>
                <w:szCs w:val="18"/>
                <w:u w:val="single"/>
              </w:rPr>
              <w:t>              </w:t>
            </w:r>
            <w:r>
              <w:rPr>
                <w:rFonts w:ascii="宋体" w:hAnsi="宋体" w:eastAsia="宋体" w:cs="宋体"/>
                <w:kern w:val="0"/>
                <w:sz w:val="18"/>
                <w:szCs w:val="18"/>
              </w:rPr>
              <w:t>。</w:t>
            </w: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1、对小型、微型企业产品等计算价格扣除时，只依据投标文件</w:t>
      </w:r>
      <w:r>
        <w:rPr>
          <w:rFonts w:ascii="宋体" w:hAnsi="宋体" w:eastAsia="宋体" w:cs="宋体"/>
          <w:b/>
          <w:bCs/>
          <w:kern w:val="0"/>
          <w:sz w:val="18"/>
          <w:szCs w:val="18"/>
        </w:rPr>
        <w:t>“三</w:t>
      </w:r>
      <w:r>
        <w:rPr>
          <w:rFonts w:ascii="Calibri" w:hAnsi="Calibri" w:eastAsia="宋体" w:cs="Calibri"/>
          <w:b/>
          <w:bCs/>
          <w:kern w:val="0"/>
          <w:sz w:val="18"/>
          <w:szCs w:val="18"/>
        </w:rPr>
        <w:t>-2-</w:t>
      </w:r>
      <w:r>
        <w:rPr>
          <w:rFonts w:hint="eastAsia" w:ascii="宋体" w:hAnsi="宋体" w:eastAsia="宋体" w:cs="宋体"/>
          <w:b/>
          <w:bCs/>
          <w:kern w:val="0"/>
          <w:sz w:val="18"/>
          <w:szCs w:val="18"/>
        </w:rPr>
        <w:t>②</w:t>
      </w:r>
      <w:r>
        <w:rPr>
          <w:rFonts w:ascii="宋体" w:hAnsi="宋体" w:eastAsia="宋体" w:cs="宋体"/>
          <w:b/>
          <w:bCs/>
          <w:kern w:val="0"/>
          <w:sz w:val="18"/>
          <w:szCs w:val="18"/>
        </w:rPr>
        <w:t>中小企业声明函（价格扣除适用，若有）”及“三</w:t>
      </w:r>
      <w:r>
        <w:rPr>
          <w:rFonts w:ascii="Calibri" w:hAnsi="Calibri" w:eastAsia="宋体" w:cs="Calibri"/>
          <w:b/>
          <w:bCs/>
          <w:kern w:val="0"/>
          <w:sz w:val="18"/>
          <w:szCs w:val="18"/>
        </w:rPr>
        <w:t>-2-</w:t>
      </w:r>
      <w:r>
        <w:rPr>
          <w:rFonts w:hint="eastAsia" w:ascii="宋体" w:hAnsi="宋体" w:eastAsia="宋体" w:cs="宋体"/>
          <w:b/>
          <w:bCs/>
          <w:kern w:val="0"/>
          <w:sz w:val="18"/>
          <w:szCs w:val="18"/>
        </w:rPr>
        <w:t>③</w:t>
      </w:r>
      <w:r>
        <w:rPr>
          <w:rFonts w:ascii="宋体" w:hAnsi="宋体" w:eastAsia="宋体" w:cs="宋体"/>
          <w:b/>
          <w:bCs/>
          <w:kern w:val="0"/>
          <w:sz w:val="18"/>
          <w:szCs w:val="18"/>
        </w:rPr>
        <w:t>小型、微型企业等证明材料（价格扣除适用，若有）”。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w:t>
      </w:r>
      <w:r>
        <w:rPr>
          <w:rFonts w:ascii="宋体" w:hAnsi="宋体" w:eastAsia="宋体" w:cs="宋体"/>
          <w:b/>
          <w:bCs/>
          <w:kern w:val="0"/>
          <w:sz w:val="18"/>
          <w:szCs w:val="18"/>
        </w:rPr>
        <w:t>除本表第4条规定情形外，小型、微型企业（含监狱企业）承担的工程或提供的服务不享受价格扣除。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4、符合财政部、民政部、中国残联文件（财库</w:t>
      </w:r>
      <w:r>
        <w:rPr>
          <w:rFonts w:ascii="Calibri" w:hAnsi="Calibri" w:eastAsia="宋体" w:cs="Calibri"/>
          <w:kern w:val="0"/>
          <w:sz w:val="18"/>
          <w:szCs w:val="18"/>
        </w:rPr>
        <w:t>[2017]141</w:t>
      </w:r>
      <w:r>
        <w:rPr>
          <w:rFonts w:ascii="宋体" w:hAnsi="宋体" w:eastAsia="宋体" w:cs="宋体"/>
          <w:kern w:val="0"/>
          <w:sz w:val="18"/>
          <w:szCs w:val="18"/>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 w:val="18"/>
          <w:szCs w:val="18"/>
        </w:rPr>
        <w:t>可享受价格扣除。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5、纸质投标文件正本中的本表（若有）应为原件。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 w:val="18"/>
          <w:szCs w:val="18"/>
        </w:rPr>
        <w:br w:type="textWrapping"/>
      </w:r>
      <w:r>
        <w:rPr>
          <w:rFonts w:ascii="宋体" w:hAnsi="宋体" w:eastAsia="宋体" w:cs="宋体"/>
          <w:b/>
          <w:bCs/>
          <w:kern w:val="0"/>
          <w:sz w:val="18"/>
          <w:szCs w:val="18"/>
        </w:rPr>
        <w:t>三-2-</w:t>
      </w:r>
      <w:r>
        <w:rPr>
          <w:rFonts w:hint="eastAsia" w:ascii="宋体" w:hAnsi="宋体" w:eastAsia="宋体" w:cs="宋体"/>
          <w:b/>
          <w:bCs/>
          <w:kern w:val="0"/>
          <w:sz w:val="18"/>
          <w:szCs w:val="18"/>
        </w:rPr>
        <w:t>②</w:t>
      </w:r>
      <w:r>
        <w:rPr>
          <w:rFonts w:ascii="宋体" w:hAnsi="宋体" w:eastAsia="宋体" w:cs="宋体"/>
          <w:b/>
          <w:bCs/>
          <w:kern w:val="0"/>
          <w:sz w:val="18"/>
          <w:szCs w:val="18"/>
        </w:rPr>
        <w:t>中小企业声明函（价格扣除适用，若有）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本投标人郑重声明，根据《政府采购促进中小企业发展暂行办法》（财库[2011]181号）的规定，本投标人为</w:t>
      </w:r>
      <w:r>
        <w:rPr>
          <w:rFonts w:ascii="宋体" w:hAnsi="宋体" w:eastAsia="宋体" w:cs="宋体"/>
          <w:kern w:val="0"/>
          <w:sz w:val="18"/>
          <w:szCs w:val="18"/>
          <w:u w:val="single"/>
        </w:rPr>
        <w:t>（填写“中型</w:t>
      </w:r>
      <w:r>
        <w:rPr>
          <w:rFonts w:ascii="Calibri" w:hAnsi="Calibri" w:eastAsia="宋体" w:cs="Calibri"/>
          <w:kern w:val="0"/>
          <w:sz w:val="18"/>
          <w:szCs w:val="18"/>
          <w:u w:val="single"/>
        </w:rPr>
        <w:t>/</w:t>
      </w:r>
      <w:r>
        <w:rPr>
          <w:rFonts w:ascii="宋体" w:hAnsi="宋体" w:eastAsia="宋体" w:cs="宋体"/>
          <w:kern w:val="0"/>
          <w:sz w:val="18"/>
          <w:szCs w:val="18"/>
          <w:u w:val="single"/>
        </w:rPr>
        <w:t>小型</w:t>
      </w:r>
      <w:r>
        <w:rPr>
          <w:rFonts w:ascii="Calibri" w:hAnsi="Calibri" w:eastAsia="宋体" w:cs="Calibri"/>
          <w:kern w:val="0"/>
          <w:sz w:val="18"/>
          <w:szCs w:val="18"/>
          <w:u w:val="single"/>
        </w:rPr>
        <w:t>/</w:t>
      </w:r>
      <w:r>
        <w:rPr>
          <w:rFonts w:ascii="宋体" w:hAnsi="宋体" w:eastAsia="宋体" w:cs="宋体"/>
          <w:kern w:val="0"/>
          <w:sz w:val="18"/>
          <w:szCs w:val="18"/>
          <w:u w:val="single"/>
        </w:rPr>
        <w:t>微型”）</w:t>
      </w:r>
      <w:r>
        <w:rPr>
          <w:rFonts w:ascii="宋体" w:hAnsi="宋体" w:eastAsia="宋体" w:cs="宋体"/>
          <w:kern w:val="0"/>
          <w:sz w:val="18"/>
          <w:szCs w:val="18"/>
        </w:rPr>
        <w:t>企业。即本投标人同时满足以下条件：</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1、根据《工业和信息化部、国家统计局、国家发展和改革委员会、财政部关于印发中小企业划型标准规定的通知》（工信部联企业</w:t>
      </w:r>
      <w:r>
        <w:rPr>
          <w:rFonts w:ascii="Calibri" w:hAnsi="Calibri" w:eastAsia="宋体" w:cs="Calibri"/>
          <w:kern w:val="0"/>
          <w:sz w:val="18"/>
          <w:szCs w:val="18"/>
        </w:rPr>
        <w:t>[2011]300</w:t>
      </w:r>
      <w:r>
        <w:rPr>
          <w:rFonts w:ascii="宋体" w:hAnsi="宋体" w:eastAsia="宋体" w:cs="宋体"/>
          <w:kern w:val="0"/>
          <w:sz w:val="18"/>
          <w:szCs w:val="18"/>
        </w:rPr>
        <w:t>号）规定的划分标准，本投标人为</w:t>
      </w:r>
      <w:r>
        <w:rPr>
          <w:rFonts w:ascii="宋体" w:hAnsi="宋体" w:eastAsia="宋体" w:cs="宋体"/>
          <w:kern w:val="0"/>
          <w:sz w:val="18"/>
          <w:szCs w:val="18"/>
          <w:u w:val="single"/>
        </w:rPr>
        <w:t>  （填写“中型</w:t>
      </w:r>
      <w:r>
        <w:rPr>
          <w:rFonts w:ascii="Calibri" w:hAnsi="Calibri" w:eastAsia="宋体" w:cs="Calibri"/>
          <w:kern w:val="0"/>
          <w:sz w:val="18"/>
          <w:szCs w:val="18"/>
          <w:u w:val="single"/>
        </w:rPr>
        <w:t>/</w:t>
      </w:r>
      <w:r>
        <w:rPr>
          <w:rFonts w:ascii="宋体" w:hAnsi="宋体" w:eastAsia="宋体" w:cs="宋体"/>
          <w:kern w:val="0"/>
          <w:sz w:val="18"/>
          <w:szCs w:val="18"/>
          <w:u w:val="single"/>
        </w:rPr>
        <w:t>小型</w:t>
      </w:r>
      <w:r>
        <w:rPr>
          <w:rFonts w:ascii="Calibri" w:hAnsi="Calibri" w:eastAsia="宋体" w:cs="Calibri"/>
          <w:kern w:val="0"/>
          <w:sz w:val="18"/>
          <w:szCs w:val="18"/>
          <w:u w:val="single"/>
        </w:rPr>
        <w:t>/</w:t>
      </w:r>
      <w:r>
        <w:rPr>
          <w:rFonts w:ascii="宋体" w:hAnsi="宋体" w:eastAsia="宋体" w:cs="宋体"/>
          <w:kern w:val="0"/>
          <w:sz w:val="18"/>
          <w:szCs w:val="18"/>
          <w:u w:val="single"/>
        </w:rPr>
        <w:t>微型”）</w:t>
      </w:r>
      <w:r>
        <w:rPr>
          <w:rFonts w:ascii="宋体" w:hAnsi="宋体" w:eastAsia="宋体" w:cs="宋体"/>
          <w:kern w:val="0"/>
          <w:sz w:val="18"/>
          <w:szCs w:val="18"/>
        </w:rPr>
        <w:t>企业。</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2、本投标人参加贵单位组织的</w:t>
      </w:r>
      <w:r>
        <w:rPr>
          <w:rFonts w:ascii="宋体" w:hAnsi="宋体" w:eastAsia="宋体" w:cs="宋体"/>
          <w:kern w:val="0"/>
          <w:sz w:val="18"/>
          <w:szCs w:val="18"/>
          <w:u w:val="single"/>
        </w:rPr>
        <w:t xml:space="preserve"> （填写“项目名称”） </w:t>
      </w:r>
      <w:r>
        <w:rPr>
          <w:rFonts w:ascii="宋体" w:hAnsi="宋体" w:eastAsia="宋体" w:cs="宋体"/>
          <w:kern w:val="0"/>
          <w:sz w:val="18"/>
          <w:szCs w:val="18"/>
        </w:rPr>
        <w:t>项目采购活动，其中：</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①</w:t>
      </w:r>
      <w:r>
        <w:rPr>
          <w:rFonts w:ascii="宋体" w:hAnsi="宋体" w:eastAsia="宋体" w:cs="宋体"/>
          <w:kern w:val="0"/>
          <w:sz w:val="18"/>
          <w:szCs w:val="18"/>
        </w:rPr>
        <w:t>货物（不包括使用大型企业注册商标的货物）：</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）提供本投标人制造的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货物；或</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）提供其他</w:t>
      </w:r>
      <w:r>
        <w:rPr>
          <w:rFonts w:ascii="宋体" w:hAnsi="宋体" w:eastAsia="宋体" w:cs="宋体"/>
          <w:kern w:val="0"/>
          <w:sz w:val="18"/>
          <w:szCs w:val="18"/>
          <w:u w:val="single"/>
        </w:rPr>
        <w:t>（填写“中型</w:t>
      </w:r>
      <w:r>
        <w:rPr>
          <w:rFonts w:ascii="Calibri" w:hAnsi="Calibri" w:eastAsia="宋体" w:cs="Calibri"/>
          <w:kern w:val="0"/>
          <w:sz w:val="18"/>
          <w:szCs w:val="18"/>
          <w:u w:val="single"/>
        </w:rPr>
        <w:t>/</w:t>
      </w:r>
      <w:r>
        <w:rPr>
          <w:rFonts w:ascii="宋体" w:hAnsi="宋体" w:eastAsia="宋体" w:cs="宋体"/>
          <w:kern w:val="0"/>
          <w:sz w:val="18"/>
          <w:szCs w:val="18"/>
          <w:u w:val="single"/>
        </w:rPr>
        <w:t>小型</w:t>
      </w:r>
      <w:r>
        <w:rPr>
          <w:rFonts w:ascii="Calibri" w:hAnsi="Calibri" w:eastAsia="宋体" w:cs="Calibri"/>
          <w:kern w:val="0"/>
          <w:sz w:val="18"/>
          <w:szCs w:val="18"/>
          <w:u w:val="single"/>
        </w:rPr>
        <w:t>/</w:t>
      </w:r>
      <w:r>
        <w:rPr>
          <w:rFonts w:ascii="宋体" w:hAnsi="宋体" w:eastAsia="宋体" w:cs="宋体"/>
          <w:kern w:val="0"/>
          <w:sz w:val="18"/>
          <w:szCs w:val="18"/>
          <w:u w:val="single"/>
        </w:rPr>
        <w:t>微型”）</w:t>
      </w:r>
      <w:r>
        <w:rPr>
          <w:rFonts w:ascii="宋体" w:hAnsi="宋体" w:eastAsia="宋体" w:cs="宋体"/>
          <w:kern w:val="0"/>
          <w:sz w:val="18"/>
          <w:szCs w:val="18"/>
        </w:rPr>
        <w:t>企业制造的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货物。</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②</w:t>
      </w:r>
      <w:r>
        <w:rPr>
          <w:rFonts w:ascii="宋体" w:hAnsi="宋体" w:eastAsia="宋体" w:cs="宋体"/>
          <w:kern w:val="0"/>
          <w:sz w:val="18"/>
          <w:szCs w:val="18"/>
        </w:rPr>
        <w:t>工程：</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）由本投标人承担的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工程。</w:t>
      </w:r>
    </w:p>
    <w:p>
      <w:pPr>
        <w:widowControl/>
        <w:spacing w:before="100" w:beforeAutospacing="1" w:after="100" w:afterAutospacing="1"/>
        <w:ind w:firstLine="351"/>
        <w:jc w:val="left"/>
        <w:rPr>
          <w:rFonts w:ascii="宋体" w:hAnsi="宋体" w:eastAsia="宋体" w:cs="宋体"/>
          <w:kern w:val="0"/>
          <w:sz w:val="24"/>
          <w:szCs w:val="24"/>
        </w:rPr>
      </w:pPr>
      <w:r>
        <w:rPr>
          <w:rFonts w:hint="eastAsia" w:ascii="宋体" w:hAnsi="宋体" w:eastAsia="宋体" w:cs="宋体"/>
          <w:kern w:val="0"/>
          <w:sz w:val="18"/>
          <w:szCs w:val="18"/>
        </w:rPr>
        <w:t>③</w:t>
      </w:r>
      <w:r>
        <w:rPr>
          <w:rFonts w:ascii="宋体" w:hAnsi="宋体" w:eastAsia="宋体" w:cs="宋体"/>
          <w:kern w:val="0"/>
          <w:sz w:val="18"/>
          <w:szCs w:val="18"/>
        </w:rPr>
        <w:t>服务：</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）由本投标人提供的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服务。</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本投标人对上述声明的真实性负责。如有虚假，将依法承担相应责任。</w:t>
      </w:r>
    </w:p>
    <w:p>
      <w:pPr>
        <w:widowControl/>
        <w:spacing w:before="100" w:beforeAutospacing="1" w:after="100" w:afterAutospacing="1"/>
        <w:ind w:firstLine="35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2、投标人应认真对照《工业和信息化部、国家统计局、国家发展和改革委员会、财政部关于印发中小企业划型标准规定的通知》（工信部联企业</w:t>
      </w:r>
      <w:r>
        <w:rPr>
          <w:rFonts w:ascii="Calibri" w:hAnsi="Calibri" w:eastAsia="宋体" w:cs="Calibri"/>
          <w:kern w:val="0"/>
          <w:sz w:val="18"/>
          <w:szCs w:val="18"/>
        </w:rPr>
        <w:t>[2011]300</w:t>
      </w:r>
      <w:r>
        <w:rPr>
          <w:rFonts w:ascii="宋体" w:hAnsi="宋体" w:eastAsia="宋体" w:cs="宋体"/>
          <w:kern w:val="0"/>
          <w:sz w:val="18"/>
          <w:szCs w:val="18"/>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3、若《中小企业声明函》内容不真实，</w:t>
      </w:r>
      <w:r>
        <w:rPr>
          <w:rFonts w:ascii="宋体" w:hAnsi="宋体" w:eastAsia="宋体" w:cs="宋体"/>
          <w:b/>
          <w:bCs/>
          <w:kern w:val="0"/>
          <w:sz w:val="18"/>
          <w:szCs w:val="18"/>
        </w:rPr>
        <w:t>视为提供虚假材料</w:t>
      </w: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4、投标人为监狱企业的，可不填写本声明函。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5、投标人为残疾人福利性单位的，可不填写本声明函。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6、纸质投标文件正本中的本声明函（若有）应为原件。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三-2-</w:t>
      </w:r>
      <w:r>
        <w:rPr>
          <w:rFonts w:hint="eastAsia" w:ascii="宋体" w:hAnsi="宋体" w:eastAsia="宋体" w:cs="宋体"/>
          <w:b/>
          <w:bCs/>
          <w:kern w:val="0"/>
          <w:sz w:val="18"/>
          <w:szCs w:val="18"/>
        </w:rPr>
        <w:t>③</w:t>
      </w:r>
      <w:r>
        <w:rPr>
          <w:rFonts w:ascii="宋体" w:hAnsi="宋体" w:eastAsia="宋体" w:cs="宋体"/>
          <w:b/>
          <w:bCs/>
          <w:kern w:val="0"/>
          <w:sz w:val="18"/>
          <w:szCs w:val="18"/>
        </w:rPr>
        <w:t>小型、微型企业等证明材料（价格扣除适用，若有）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1、投标人应按照招标文件要求提供相应证明材料，证明材料应与《中小企业声明函》的内容相一致，否则视为《中小企业声明函》内容不真实。</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kern w:val="0"/>
          <w:sz w:val="18"/>
          <w:szCs w:val="18"/>
        </w:rPr>
        <w:t>附：</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残疾人福利性单位声明函（价格扣除适用，若有）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 w:val="18"/>
          <w:szCs w:val="18"/>
          <w:u w:val="single"/>
        </w:rPr>
        <w:t>（填写“项目名称”）</w:t>
      </w:r>
      <w:r>
        <w:rPr>
          <w:rFonts w:ascii="宋体" w:hAnsi="宋体" w:eastAsia="宋体" w:cs="宋体"/>
          <w:kern w:val="0"/>
          <w:sz w:val="18"/>
          <w:szCs w:val="18"/>
        </w:rPr>
        <w:t>项目采购活动：</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）提供本投标人制造的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货物，</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）由本投标人承担的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工程，</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）由本投标人提供的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服务；或</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）提供其他残疾人福利性单位制造的</w:t>
      </w:r>
      <w:r>
        <w:rPr>
          <w:rFonts w:ascii="宋体" w:hAnsi="宋体" w:eastAsia="宋体" w:cs="宋体"/>
          <w:kern w:val="0"/>
          <w:sz w:val="18"/>
          <w:szCs w:val="18"/>
          <w:u w:val="single"/>
        </w:rPr>
        <w:t>（填写“所投合同包、品目号”）</w:t>
      </w:r>
      <w:r>
        <w:rPr>
          <w:rFonts w:ascii="宋体" w:hAnsi="宋体" w:eastAsia="宋体" w:cs="宋体"/>
          <w:kern w:val="0"/>
          <w:sz w:val="18"/>
          <w:szCs w:val="18"/>
        </w:rPr>
        <w:t>货物（不包括使用非残疾人福利性单位注册商标的货物）。</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本投标人对上述声明的真实性负责。如有虚假，将依法承担相应责任。</w:t>
      </w:r>
    </w:p>
    <w:p>
      <w:pPr>
        <w:widowControl/>
        <w:spacing w:before="100" w:beforeAutospacing="1" w:after="100" w:afterAutospacing="1"/>
        <w:ind w:firstLine="35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3、若《残疾人福利性单位声明函》内容不真实，</w:t>
      </w:r>
      <w:r>
        <w:rPr>
          <w:rFonts w:ascii="宋体" w:hAnsi="宋体" w:eastAsia="宋体" w:cs="宋体"/>
          <w:b/>
          <w:bCs/>
          <w:kern w:val="0"/>
          <w:sz w:val="18"/>
          <w:szCs w:val="18"/>
        </w:rPr>
        <w:t>视为提供虚假材料</w:t>
      </w: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4、符合财政部、民政部、中国残联文件（财库</w:t>
      </w:r>
      <w:r>
        <w:rPr>
          <w:rFonts w:ascii="Calibri" w:hAnsi="Calibri" w:eastAsia="宋体" w:cs="Calibri"/>
          <w:kern w:val="0"/>
          <w:sz w:val="18"/>
          <w:szCs w:val="18"/>
        </w:rPr>
        <w:t>[2017]141</w:t>
      </w:r>
      <w:r>
        <w:rPr>
          <w:rFonts w:ascii="宋体" w:hAnsi="宋体" w:eastAsia="宋体" w:cs="宋体"/>
          <w:kern w:val="0"/>
          <w:sz w:val="18"/>
          <w:szCs w:val="18"/>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 w:val="18"/>
          <w:szCs w:val="18"/>
        </w:rPr>
        <w:t>可享受价格扣除。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三-3招标文件规定的其他价格扣除证明材料（若有）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若投标人可享受招标文件规定的除</w:t>
      </w:r>
      <w:r>
        <w:rPr>
          <w:rFonts w:ascii="宋体" w:hAnsi="宋体" w:eastAsia="宋体" w:cs="宋体"/>
          <w:b/>
          <w:bCs/>
          <w:kern w:val="0"/>
          <w:sz w:val="18"/>
          <w:szCs w:val="18"/>
        </w:rPr>
        <w:t>“节能（非强制类）、环境标志产品价格扣除”及“小型、微型企业产品等价格扣除”</w:t>
      </w:r>
      <w:r>
        <w:rPr>
          <w:rFonts w:ascii="宋体" w:hAnsi="宋体" w:eastAsia="宋体" w:cs="宋体"/>
          <w:kern w:val="0"/>
          <w:sz w:val="18"/>
          <w:szCs w:val="18"/>
        </w:rPr>
        <w:t>外的其他价格扣除优惠，则投标人应按照招标文件要求提供相应证明材料。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四、招标文件规定的加分证明材料（若有）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四-1优先类节能产品、环境标志产品加分证明材料（若有）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18"/>
          <w:szCs w:val="18"/>
        </w:rPr>
        <w:t>四-1-</w:t>
      </w:r>
      <w:r>
        <w:rPr>
          <w:rFonts w:hint="eastAsia" w:ascii="宋体" w:hAnsi="宋体" w:eastAsia="宋体" w:cs="宋体"/>
          <w:b/>
          <w:bCs/>
          <w:kern w:val="0"/>
          <w:sz w:val="18"/>
          <w:szCs w:val="18"/>
        </w:rPr>
        <w:t>①</w:t>
      </w:r>
      <w:r>
        <w:rPr>
          <w:rFonts w:ascii="宋体" w:hAnsi="宋体" w:eastAsia="宋体" w:cs="宋体"/>
          <w:b/>
          <w:bCs/>
          <w:kern w:val="0"/>
          <w:sz w:val="18"/>
          <w:szCs w:val="18"/>
        </w:rPr>
        <w:t>优先类节能产品、环境标志产品统计表（加分适用，若有）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招标编号：</w:t>
      </w:r>
      <w:r>
        <w:rPr>
          <w:rFonts w:ascii="宋体" w:hAnsi="宋体" w:eastAsia="宋体" w:cs="宋体"/>
          <w:kern w:val="0"/>
          <w:sz w:val="18"/>
          <w:szCs w:val="18"/>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18"/>
          <w:szCs w:val="18"/>
        </w:rPr>
        <w:t>货币及单位：人民币元</w:t>
      </w:r>
    </w:p>
    <w:tbl>
      <w:tblPr>
        <w:tblStyle w:val="10"/>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6"/>
        <w:gridCol w:w="1213"/>
        <w:gridCol w:w="1210"/>
        <w:gridCol w:w="1218"/>
        <w:gridCol w:w="1210"/>
        <w:gridCol w:w="1218"/>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1" w:type="dxa"/>
            <w:tcBorders>
              <w:top w:val="outset" w:color="auto" w:sz="4" w:space="0"/>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7249" w:type="dxa"/>
            <w:gridSpan w:val="6"/>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1"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合同包</w:t>
            </w:r>
          </w:p>
        </w:tc>
        <w:tc>
          <w:tcPr>
            <w:tcW w:w="118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品目号</w:t>
            </w:r>
          </w:p>
        </w:tc>
        <w:tc>
          <w:tcPr>
            <w:tcW w:w="1180"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货物名称</w:t>
            </w:r>
          </w:p>
        </w:tc>
        <w:tc>
          <w:tcPr>
            <w:tcW w:w="1188"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（现场）</w:t>
            </w:r>
          </w:p>
        </w:tc>
        <w:tc>
          <w:tcPr>
            <w:tcW w:w="1180"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数量</w:t>
            </w:r>
          </w:p>
        </w:tc>
        <w:tc>
          <w:tcPr>
            <w:tcW w:w="1188"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（现场）</w:t>
            </w:r>
          </w:p>
        </w:tc>
        <w:tc>
          <w:tcPr>
            <w:tcW w:w="1180"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1" w:type="dxa"/>
            <w:vMerge w:val="restart"/>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w:t>
            </w:r>
          </w:p>
        </w:tc>
        <w:tc>
          <w:tcPr>
            <w:tcW w:w="118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*-1</w:t>
            </w: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1" w:type="dxa"/>
            <w:vMerge w:val="continue"/>
            <w:tcBorders>
              <w:top w:val="nil"/>
              <w:left w:val="outset" w:color="auto" w:sz="4" w:space="0"/>
              <w:bottom w:val="outset" w:color="auto" w:sz="4" w:space="0"/>
              <w:right w:val="outset" w:color="auto" w:sz="4" w:space="0"/>
            </w:tcBorders>
            <w:vAlign w:val="center"/>
          </w:tcPr>
          <w:p>
            <w:pPr>
              <w:widowControl/>
              <w:jc w:val="left"/>
              <w:rPr>
                <w:rFonts w:ascii="宋体" w:hAnsi="宋体" w:eastAsia="宋体" w:cs="宋体"/>
                <w:kern w:val="0"/>
                <w:sz w:val="24"/>
                <w:szCs w:val="24"/>
              </w:rPr>
            </w:pPr>
          </w:p>
        </w:tc>
        <w:tc>
          <w:tcPr>
            <w:tcW w:w="118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t>…</w:t>
            </w: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1"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备注</w:t>
            </w:r>
          </w:p>
        </w:tc>
        <w:tc>
          <w:tcPr>
            <w:tcW w:w="7249" w:type="dxa"/>
            <w:gridSpan w:val="6"/>
            <w:tcBorders>
              <w:top w:val="nil"/>
              <w:left w:val="nil"/>
              <w:bottom w:val="outset" w:color="auto" w:sz="4" w:space="0"/>
              <w:right w:val="outset" w:color="auto" w:sz="4" w:space="0"/>
            </w:tcBorders>
            <w:tcMar>
              <w:top w:w="0" w:type="dxa"/>
              <w:left w:w="88" w:type="dxa"/>
              <w:bottom w:w="0" w:type="dxa"/>
              <w:right w:w="88"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a.合同包内属于节能、环境标志产品的报价总金额：</w:t>
            </w:r>
            <w:r>
              <w:rPr>
                <w:rFonts w:ascii="宋体" w:hAnsi="宋体" w:eastAsia="宋体" w:cs="宋体"/>
                <w:kern w:val="0"/>
                <w:sz w:val="18"/>
                <w:szCs w:val="18"/>
                <w:u w:val="single"/>
              </w:rPr>
              <w:t>              </w:t>
            </w: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b.合同包投标总价（报价总金额）：</w:t>
            </w:r>
            <w:r>
              <w:rPr>
                <w:rFonts w:ascii="宋体" w:hAnsi="宋体" w:eastAsia="宋体" w:cs="宋体"/>
                <w:kern w:val="0"/>
                <w:sz w:val="18"/>
                <w:szCs w:val="18"/>
                <w:u w:val="single"/>
              </w:rPr>
              <w:t>              </w:t>
            </w: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c.“合同包内属于节能、环境标志产品的报价总金额”占“合同包投标总价（报价总金额）”的比例（以</w:t>
            </w:r>
            <w:r>
              <w:rPr>
                <w:rFonts w:ascii="Calibri" w:hAnsi="Calibri" w:eastAsia="宋体" w:cs="Calibri"/>
                <w:kern w:val="0"/>
                <w:sz w:val="18"/>
                <w:szCs w:val="18"/>
              </w:rPr>
              <w:t>%</w:t>
            </w:r>
            <w:r>
              <w:rPr>
                <w:rFonts w:ascii="宋体" w:hAnsi="宋体" w:eastAsia="宋体" w:cs="宋体"/>
                <w:kern w:val="0"/>
                <w:sz w:val="18"/>
                <w:szCs w:val="18"/>
              </w:rPr>
              <w:t>列示）：</w:t>
            </w:r>
            <w:r>
              <w:rPr>
                <w:rFonts w:ascii="宋体" w:hAnsi="宋体" w:eastAsia="宋体" w:cs="宋体"/>
                <w:kern w:val="0"/>
                <w:sz w:val="18"/>
                <w:szCs w:val="18"/>
                <w:u w:val="single"/>
              </w:rPr>
              <w:t>              </w:t>
            </w:r>
            <w:r>
              <w:rPr>
                <w:rFonts w:ascii="宋体" w:hAnsi="宋体" w:eastAsia="宋体" w:cs="宋体"/>
                <w:kern w:val="0"/>
                <w:sz w:val="18"/>
                <w:szCs w:val="18"/>
              </w:rPr>
              <w:t>。</w:t>
            </w: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1、对节能、环境标志产品计算加分时，只依据投标文件</w:t>
      </w:r>
      <w:r>
        <w:rPr>
          <w:rFonts w:ascii="宋体" w:hAnsi="宋体" w:eastAsia="宋体" w:cs="宋体"/>
          <w:b/>
          <w:bCs/>
          <w:kern w:val="0"/>
          <w:sz w:val="18"/>
          <w:szCs w:val="18"/>
        </w:rPr>
        <w:t>“四</w:t>
      </w:r>
      <w:r>
        <w:rPr>
          <w:rFonts w:ascii="Calibri" w:hAnsi="Calibri" w:eastAsia="宋体" w:cs="Calibri"/>
          <w:b/>
          <w:bCs/>
          <w:kern w:val="0"/>
          <w:sz w:val="18"/>
          <w:szCs w:val="18"/>
        </w:rPr>
        <w:t>-1-</w:t>
      </w:r>
      <w:r>
        <w:rPr>
          <w:rFonts w:hint="eastAsia" w:ascii="宋体" w:hAnsi="宋体" w:eastAsia="宋体" w:cs="宋体"/>
          <w:b/>
          <w:bCs/>
          <w:kern w:val="0"/>
          <w:sz w:val="18"/>
          <w:szCs w:val="18"/>
        </w:rPr>
        <w:t>②</w:t>
      </w:r>
      <w:r>
        <w:rPr>
          <w:rFonts w:ascii="宋体" w:hAnsi="宋体" w:eastAsia="宋体" w:cs="宋体"/>
          <w:b/>
          <w:bCs/>
          <w:kern w:val="0"/>
          <w:sz w:val="18"/>
          <w:szCs w:val="18"/>
        </w:rPr>
        <w:t>优先类节能产品、环境标志产品加分证明材料（加分适用，若有）”。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3、具体统计、计算：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3.1</w:t>
      </w:r>
      <w:r>
        <w:rPr>
          <w:rFonts w:ascii="Calibri" w:hAnsi="Calibri" w:eastAsia="宋体" w:cs="Calibri"/>
          <w:kern w:val="0"/>
          <w:sz w:val="18"/>
          <w:szCs w:val="18"/>
        </w:rPr>
        <w:t> </w:t>
      </w:r>
      <w:r>
        <w:rPr>
          <w:rFonts w:ascii="宋体" w:hAnsi="宋体" w:eastAsia="宋体" w:cs="宋体"/>
          <w:kern w:val="0"/>
          <w:sz w:val="18"/>
          <w:szCs w:val="18"/>
        </w:rPr>
        <w:t>若节能、环境标志产品仅是构成投标产品的部件、组件或零件，则该投标产品不享受鼓励优惠政策。同一品目中各认证证书不重复计算加分。强制类节能产品不享受加分。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3.2计算结果若除不尽，可四舍五入保留到小数点后两位。</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3.3投标人应按照招标文件要求认真统计、计算，否则评标委员会不予认定。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3.4若无节能、环境标志产品，不填写本表，否则，</w:t>
      </w:r>
      <w:r>
        <w:rPr>
          <w:rFonts w:ascii="宋体" w:hAnsi="宋体" w:eastAsia="宋体" w:cs="宋体"/>
          <w:b/>
          <w:bCs/>
          <w:kern w:val="0"/>
          <w:sz w:val="18"/>
          <w:szCs w:val="18"/>
        </w:rPr>
        <w:t>视为提供虚假材料</w:t>
      </w: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4、纸质投标文件正本中的本表（若有）应为原件。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 w:val="18"/>
          <w:szCs w:val="18"/>
        </w:rPr>
        <w:br w:type="textWrapping"/>
      </w:r>
      <w:r>
        <w:rPr>
          <w:rFonts w:ascii="宋体" w:hAnsi="宋体" w:eastAsia="宋体" w:cs="宋体"/>
          <w:b/>
          <w:bCs/>
          <w:kern w:val="0"/>
          <w:sz w:val="18"/>
          <w:szCs w:val="18"/>
        </w:rPr>
        <w:t>四-1-</w:t>
      </w:r>
      <w:r>
        <w:rPr>
          <w:rFonts w:hint="eastAsia" w:ascii="宋体" w:hAnsi="宋体" w:eastAsia="宋体" w:cs="宋体"/>
          <w:b/>
          <w:bCs/>
          <w:kern w:val="0"/>
          <w:sz w:val="18"/>
          <w:szCs w:val="18"/>
        </w:rPr>
        <w:t>②</w:t>
      </w:r>
      <w:r>
        <w:rPr>
          <w:rFonts w:ascii="宋体" w:hAnsi="宋体" w:eastAsia="宋体" w:cs="宋体"/>
          <w:b/>
          <w:bCs/>
          <w:kern w:val="0"/>
          <w:sz w:val="18"/>
          <w:szCs w:val="18"/>
        </w:rPr>
        <w:t>优先类节能产品、环境标志产品证明材料（加分适用，若有）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除招标文件另有规定外，投标人应按照招标文件第二章（表1）第</w:t>
      </w:r>
      <w:r>
        <w:rPr>
          <w:rFonts w:ascii="Calibri" w:hAnsi="Calibri" w:eastAsia="宋体" w:cs="Calibri"/>
          <w:kern w:val="0"/>
          <w:sz w:val="18"/>
          <w:szCs w:val="18"/>
        </w:rPr>
        <w:t>13</w:t>
      </w:r>
      <w:r>
        <w:rPr>
          <w:rFonts w:ascii="宋体" w:hAnsi="宋体" w:eastAsia="宋体" w:cs="宋体"/>
          <w:kern w:val="0"/>
          <w:sz w:val="18"/>
          <w:szCs w:val="18"/>
        </w:rPr>
        <w:t>项规定提供相应证明材料。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kern w:val="0"/>
          <w:sz w:val="18"/>
          <w:szCs w:val="18"/>
        </w:rPr>
        <w:t>四</w:t>
      </w:r>
      <w:r>
        <w:rPr>
          <w:rFonts w:ascii="宋体" w:hAnsi="宋体" w:eastAsia="宋体" w:cs="宋体"/>
          <w:b/>
          <w:bCs/>
          <w:kern w:val="0"/>
          <w:sz w:val="18"/>
          <w:szCs w:val="18"/>
        </w:rPr>
        <w:t>-2招标文件规定的其他加分证明材料（若有）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若投标人可享受招标文件规定的除</w:t>
      </w:r>
      <w:r>
        <w:rPr>
          <w:rFonts w:ascii="宋体" w:hAnsi="宋体" w:eastAsia="宋体" w:cs="宋体"/>
          <w:b/>
          <w:bCs/>
          <w:kern w:val="0"/>
          <w:sz w:val="18"/>
          <w:szCs w:val="18"/>
        </w:rPr>
        <w:t>“优先类节能产品、环境标志产品加分”</w:t>
      </w:r>
      <w:r>
        <w:rPr>
          <w:rFonts w:ascii="宋体" w:hAnsi="宋体" w:eastAsia="宋体" w:cs="宋体"/>
          <w:kern w:val="0"/>
          <w:sz w:val="18"/>
          <w:szCs w:val="18"/>
        </w:rPr>
        <w:t>外的其他加分优惠，则投标人应按照招标文件要求提供相应证明材料。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0"/>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0"/>
        </w:rPr>
        <w:t>（技术商务部分）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0"/>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项目名称：</w:t>
      </w:r>
      <w:r>
        <w:rPr>
          <w:rFonts w:ascii="宋体" w:hAnsi="宋体" w:eastAsia="宋体" w:cs="宋体"/>
          <w:b/>
          <w:bCs/>
          <w:kern w:val="0"/>
          <w:sz w:val="26"/>
          <w:u w:val="single"/>
        </w:rPr>
        <w:t>（由投标人填写）</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备案编号：</w:t>
      </w:r>
      <w:r>
        <w:rPr>
          <w:rFonts w:ascii="宋体" w:hAnsi="宋体" w:eastAsia="宋体" w:cs="宋体"/>
          <w:b/>
          <w:bCs/>
          <w:kern w:val="0"/>
          <w:sz w:val="26"/>
          <w:u w:val="single"/>
        </w:rPr>
        <w:t>（由投标人填写）</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招标编号：</w:t>
      </w:r>
      <w:r>
        <w:rPr>
          <w:rFonts w:ascii="宋体" w:hAnsi="宋体" w:eastAsia="宋体" w:cs="宋体"/>
          <w:b/>
          <w:bCs/>
          <w:kern w:val="0"/>
          <w:sz w:val="26"/>
          <w:u w:val="single"/>
        </w:rPr>
        <w:t>（由投标人填写）</w:t>
      </w:r>
    </w:p>
    <w:p>
      <w:pPr>
        <w:widowControl/>
        <w:spacing w:before="100" w:beforeAutospacing="1" w:after="100" w:afterAutospacing="1"/>
        <w:ind w:firstLine="1603"/>
        <w:jc w:val="left"/>
        <w:rPr>
          <w:rFonts w:ascii="宋体" w:hAnsi="宋体" w:eastAsia="宋体" w:cs="宋体"/>
          <w:kern w:val="0"/>
          <w:sz w:val="24"/>
          <w:szCs w:val="24"/>
        </w:rPr>
      </w:pPr>
      <w:r>
        <w:rPr>
          <w:rFonts w:ascii="宋体" w:hAnsi="宋体" w:eastAsia="宋体" w:cs="宋体"/>
          <w:b/>
          <w:bCs/>
          <w:kern w:val="0"/>
          <w:sz w:val="26"/>
        </w:rPr>
        <w:t>所投合同包：</w:t>
      </w:r>
      <w:r>
        <w:rPr>
          <w:rFonts w:ascii="宋体" w:hAnsi="宋体" w:eastAsia="宋体" w:cs="宋体"/>
          <w:b/>
          <w:bCs/>
          <w:kern w:val="0"/>
          <w:sz w:val="26"/>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0"/>
          <w:szCs w:val="30"/>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6"/>
        </w:rPr>
        <w:t>投标人：</w:t>
      </w:r>
      <w:r>
        <w:rPr>
          <w:rFonts w:ascii="宋体" w:hAnsi="宋体" w:eastAsia="宋体" w:cs="宋体"/>
          <w:b/>
          <w:bCs/>
          <w:kern w:val="0"/>
          <w:sz w:val="26"/>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6"/>
          <w:u w:val="single"/>
        </w:rPr>
        <w:t>（由投标人填写）</w:t>
      </w:r>
      <w:r>
        <w:rPr>
          <w:rFonts w:ascii="宋体" w:hAnsi="宋体" w:eastAsia="宋体" w:cs="宋体"/>
          <w:b/>
          <w:bCs/>
          <w:kern w:val="0"/>
          <w:sz w:val="26"/>
        </w:rPr>
        <w:t>年</w:t>
      </w:r>
      <w:r>
        <w:rPr>
          <w:rFonts w:ascii="宋体" w:hAnsi="宋体" w:eastAsia="宋体" w:cs="宋体"/>
          <w:b/>
          <w:bCs/>
          <w:kern w:val="0"/>
          <w:sz w:val="26"/>
          <w:u w:val="single"/>
        </w:rPr>
        <w:t>（由投标人填写）</w:t>
      </w:r>
      <w:r>
        <w:rPr>
          <w:rFonts w:ascii="宋体" w:hAnsi="宋体" w:eastAsia="宋体" w:cs="宋体"/>
          <w:b/>
          <w:bCs/>
          <w:kern w:val="0"/>
          <w:sz w:val="26"/>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Calibri"/>
          <w:b/>
          <w:bCs/>
          <w:kern w:val="0"/>
          <w:sz w:val="24"/>
          <w:szCs w:val="24"/>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一、标的说明一览表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二、技术和服务要求响应表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三、商务条件响应表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四、投标人提交的其他资料（若有）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技术商务部分中不得出现报价部分的全部或部分的投标报价信息（或组成资料），否则</w:t>
      </w:r>
      <w:r>
        <w:rPr>
          <w:rFonts w:ascii="宋体" w:hAnsi="宋体" w:eastAsia="宋体" w:cs="宋体"/>
          <w:b/>
          <w:bCs/>
          <w:kern w:val="0"/>
          <w:sz w:val="18"/>
          <w:szCs w:val="18"/>
        </w:rPr>
        <w:t>符合性审查不合格</w:t>
      </w:r>
      <w:r>
        <w:rPr>
          <w:rFonts w:ascii="宋体" w:hAnsi="宋体" w:eastAsia="宋体" w:cs="宋体"/>
          <w:kern w:val="0"/>
          <w:sz w:val="18"/>
          <w:szCs w:val="18"/>
        </w:rPr>
        <w:t>。</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ind w:firstLine="35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一、标的说明一览表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招标编号：</w:t>
      </w:r>
      <w:r>
        <w:rPr>
          <w:rFonts w:ascii="宋体" w:hAnsi="宋体" w:eastAsia="宋体" w:cs="宋体"/>
          <w:kern w:val="0"/>
          <w:sz w:val="18"/>
          <w:szCs w:val="18"/>
          <w:u w:val="single"/>
        </w:rPr>
        <w:t>                   </w:t>
      </w:r>
    </w:p>
    <w:tbl>
      <w:tblPr>
        <w:tblStyle w:val="10"/>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79"/>
        <w:gridCol w:w="866"/>
        <w:gridCol w:w="1668"/>
        <w:gridCol w:w="864"/>
        <w:gridCol w:w="1137"/>
        <w:gridCol w:w="1137"/>
        <w:gridCol w:w="18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4" w:type="dxa"/>
            <w:tcBorders>
              <w:top w:val="outset" w:color="auto" w:sz="4" w:space="0"/>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合同包</w:t>
            </w:r>
          </w:p>
        </w:tc>
        <w:tc>
          <w:tcPr>
            <w:tcW w:w="836"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品目号</w:t>
            </w:r>
          </w:p>
        </w:tc>
        <w:tc>
          <w:tcPr>
            <w:tcW w:w="1638"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投标标的</w:t>
            </w:r>
          </w:p>
        </w:tc>
        <w:tc>
          <w:tcPr>
            <w:tcW w:w="834"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数量</w:t>
            </w:r>
          </w:p>
        </w:tc>
        <w:tc>
          <w:tcPr>
            <w:tcW w:w="1107"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规格</w:t>
            </w:r>
          </w:p>
        </w:tc>
        <w:tc>
          <w:tcPr>
            <w:tcW w:w="1107"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来源地</w:t>
            </w:r>
          </w:p>
        </w:tc>
        <w:tc>
          <w:tcPr>
            <w:tcW w:w="1824"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4" w:type="dxa"/>
            <w:vMerge w:val="restart"/>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w:t>
            </w:r>
          </w:p>
        </w:tc>
        <w:tc>
          <w:tcPr>
            <w:tcW w:w="836"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*-1</w:t>
            </w:r>
          </w:p>
        </w:tc>
        <w:tc>
          <w:tcPr>
            <w:tcW w:w="1638"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834"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107"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107"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824"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4" w:type="dxa"/>
            <w:vMerge w:val="continue"/>
            <w:tcBorders>
              <w:top w:val="nil"/>
              <w:left w:val="outset" w:color="auto" w:sz="4" w:space="0"/>
              <w:bottom w:val="outset" w:color="auto" w:sz="4" w:space="0"/>
              <w:right w:val="outset" w:color="auto" w:sz="4" w:space="0"/>
            </w:tcBorders>
            <w:vAlign w:val="center"/>
          </w:tcPr>
          <w:p>
            <w:pPr>
              <w:widowControl/>
              <w:jc w:val="left"/>
              <w:rPr>
                <w:rFonts w:ascii="宋体" w:hAnsi="宋体" w:eastAsia="宋体" w:cs="宋体"/>
                <w:kern w:val="0"/>
                <w:sz w:val="24"/>
                <w:szCs w:val="24"/>
              </w:rPr>
            </w:pPr>
          </w:p>
        </w:tc>
        <w:tc>
          <w:tcPr>
            <w:tcW w:w="836"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t>…</w:t>
            </w:r>
          </w:p>
        </w:tc>
        <w:tc>
          <w:tcPr>
            <w:tcW w:w="1638"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834"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107"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107"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824"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4"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t>…</w:t>
            </w:r>
          </w:p>
        </w:tc>
        <w:tc>
          <w:tcPr>
            <w:tcW w:w="836"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638"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834"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107"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107"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824"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1.1“合同包”、“品目号”、“投标标的”及“数量”应与招标文件《采购标的一览表》中的有关内容（“合同包”、“品目号”、“采购标的”及“数量”）保持一致。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1.2“投标标的”为货物的：</w:t>
      </w:r>
      <w:r>
        <w:rPr>
          <w:rFonts w:ascii="宋体" w:hAnsi="宋体" w:eastAsia="宋体" w:cs="宋体"/>
          <w:b/>
          <w:bCs/>
          <w:kern w:val="0"/>
          <w:sz w:val="18"/>
          <w:szCs w:val="18"/>
        </w:rPr>
        <w:t>“规格”</w:t>
      </w:r>
      <w:r>
        <w:rPr>
          <w:rFonts w:ascii="宋体" w:hAnsi="宋体" w:eastAsia="宋体" w:cs="宋体"/>
          <w:kern w:val="0"/>
          <w:sz w:val="18"/>
          <w:szCs w:val="18"/>
        </w:rPr>
        <w:t>项下应填写货物制造厂商赋予的品牌（属于节能、环保清单产品的货物，填写的品牌名称应与清单载明的品牌名称保持一致）及具体型号。</w:t>
      </w:r>
      <w:r>
        <w:rPr>
          <w:rFonts w:ascii="宋体" w:hAnsi="宋体" w:eastAsia="宋体" w:cs="宋体"/>
          <w:b/>
          <w:bCs/>
          <w:kern w:val="0"/>
          <w:sz w:val="18"/>
          <w:szCs w:val="18"/>
        </w:rPr>
        <w:t>“来源地”</w:t>
      </w:r>
      <w:r>
        <w:rPr>
          <w:rFonts w:ascii="宋体" w:hAnsi="宋体" w:eastAsia="宋体" w:cs="宋体"/>
          <w:kern w:val="0"/>
          <w:sz w:val="18"/>
          <w:szCs w:val="18"/>
        </w:rPr>
        <w:t>应填写货物的原产地。</w:t>
      </w:r>
      <w:r>
        <w:rPr>
          <w:rFonts w:ascii="宋体" w:hAnsi="宋体" w:eastAsia="宋体" w:cs="宋体"/>
          <w:b/>
          <w:bCs/>
          <w:kern w:val="0"/>
          <w:sz w:val="18"/>
          <w:szCs w:val="18"/>
        </w:rPr>
        <w:t>“备注”</w:t>
      </w:r>
      <w:r>
        <w:rPr>
          <w:rFonts w:ascii="宋体" w:hAnsi="宋体" w:eastAsia="宋体" w:cs="宋体"/>
          <w:kern w:val="0"/>
          <w:sz w:val="18"/>
          <w:szCs w:val="18"/>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1.3“投标标的”为服务的：</w:t>
      </w:r>
      <w:r>
        <w:rPr>
          <w:rFonts w:ascii="宋体" w:hAnsi="宋体" w:eastAsia="宋体" w:cs="宋体"/>
          <w:b/>
          <w:bCs/>
          <w:kern w:val="0"/>
          <w:sz w:val="18"/>
          <w:szCs w:val="18"/>
        </w:rPr>
        <w:t>“规格”</w:t>
      </w:r>
      <w:r>
        <w:rPr>
          <w:rFonts w:ascii="宋体" w:hAnsi="宋体" w:eastAsia="宋体" w:cs="宋体"/>
          <w:kern w:val="0"/>
          <w:sz w:val="18"/>
          <w:szCs w:val="18"/>
        </w:rPr>
        <w:t>项下应填写服务提供者提供的服务标准及品牌（若有）。</w:t>
      </w:r>
      <w:r>
        <w:rPr>
          <w:rFonts w:ascii="宋体" w:hAnsi="宋体" w:eastAsia="宋体" w:cs="宋体"/>
          <w:b/>
          <w:bCs/>
          <w:kern w:val="0"/>
          <w:sz w:val="18"/>
          <w:szCs w:val="18"/>
        </w:rPr>
        <w:t>“来源地”</w:t>
      </w:r>
      <w:r>
        <w:rPr>
          <w:rFonts w:ascii="宋体" w:hAnsi="宋体" w:eastAsia="宋体" w:cs="宋体"/>
          <w:kern w:val="0"/>
          <w:sz w:val="18"/>
          <w:szCs w:val="18"/>
        </w:rPr>
        <w:t>应填写服务提供者的所在地。</w:t>
      </w:r>
      <w:r>
        <w:rPr>
          <w:rFonts w:ascii="宋体" w:hAnsi="宋体" w:eastAsia="宋体" w:cs="宋体"/>
          <w:b/>
          <w:bCs/>
          <w:kern w:val="0"/>
          <w:sz w:val="18"/>
          <w:szCs w:val="18"/>
        </w:rPr>
        <w:t>“备注”</w:t>
      </w:r>
      <w:r>
        <w:rPr>
          <w:rFonts w:ascii="宋体" w:hAnsi="宋体" w:eastAsia="宋体" w:cs="宋体"/>
          <w:kern w:val="0"/>
          <w:sz w:val="18"/>
          <w:szCs w:val="18"/>
        </w:rPr>
        <w:t>项下应填写关于服务标准所涵盖的具体项目或内容的说明等。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2、投标人需要说明的内容若需特殊表达，应先在本表中进行相应说明，再另页应答，否则</w:t>
      </w:r>
      <w:r>
        <w:rPr>
          <w:rFonts w:ascii="宋体" w:hAnsi="宋体" w:eastAsia="宋体" w:cs="宋体"/>
          <w:b/>
          <w:bCs/>
          <w:kern w:val="0"/>
          <w:sz w:val="18"/>
          <w:szCs w:val="18"/>
        </w:rPr>
        <w:t>投标无效</w:t>
      </w: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3、投标文件中涉及</w:t>
      </w:r>
      <w:r>
        <w:rPr>
          <w:rFonts w:ascii="宋体" w:hAnsi="宋体" w:eastAsia="宋体" w:cs="宋体"/>
          <w:b/>
          <w:bCs/>
          <w:kern w:val="0"/>
          <w:sz w:val="18"/>
          <w:szCs w:val="18"/>
        </w:rPr>
        <w:t>“投标标的”、“数量”、“规格”、“来源地”</w:t>
      </w:r>
      <w:r>
        <w:rPr>
          <w:rFonts w:ascii="宋体" w:hAnsi="宋体" w:eastAsia="宋体" w:cs="宋体"/>
          <w:kern w:val="0"/>
          <w:sz w:val="18"/>
          <w:szCs w:val="18"/>
        </w:rPr>
        <w:t>的内容若不一致，</w:t>
      </w:r>
      <w:r>
        <w:rPr>
          <w:rFonts w:ascii="宋体" w:hAnsi="宋体" w:eastAsia="宋体" w:cs="宋体"/>
          <w:b/>
          <w:bCs/>
          <w:kern w:val="0"/>
          <w:sz w:val="18"/>
          <w:szCs w:val="18"/>
        </w:rPr>
        <w:t>应以本表为准</w:t>
      </w: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4、纸质投标文件正本中的本表应为原件。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 w:val="18"/>
          <w:szCs w:val="18"/>
        </w:rPr>
        <w:br w:type="textWrapping"/>
      </w:r>
      <w:r>
        <w:rPr>
          <w:rFonts w:ascii="宋体" w:hAnsi="宋体" w:eastAsia="宋体" w:cs="宋体"/>
          <w:b/>
          <w:bCs/>
          <w:kern w:val="0"/>
          <w:sz w:val="18"/>
          <w:szCs w:val="18"/>
        </w:rPr>
        <w:t>二、</w:t>
      </w:r>
      <w:r>
        <w:rPr>
          <w:rFonts w:ascii="宋体" w:hAnsi="宋体" w:eastAsia="宋体" w:cs="Calibri"/>
          <w:b/>
          <w:bCs/>
          <w:kern w:val="0"/>
          <w:sz w:val="18"/>
          <w:szCs w:val="18"/>
        </w:rPr>
        <w:t>技术和服务要求响应表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招标编号：</w:t>
      </w:r>
      <w:r>
        <w:rPr>
          <w:rFonts w:ascii="宋体" w:hAnsi="宋体" w:eastAsia="宋体" w:cs="宋体"/>
          <w:kern w:val="0"/>
          <w:sz w:val="18"/>
          <w:szCs w:val="18"/>
          <w:u w:val="single"/>
        </w:rPr>
        <w:t>                   </w:t>
      </w:r>
    </w:p>
    <w:tbl>
      <w:tblPr>
        <w:tblStyle w:val="10"/>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9"/>
        <w:gridCol w:w="873"/>
        <w:gridCol w:w="2929"/>
        <w:gridCol w:w="1835"/>
        <w:gridCol w:w="18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13" w:hRule="atLeast"/>
          <w:tblCellSpacing w:w="15" w:type="dxa"/>
        </w:trPr>
        <w:tc>
          <w:tcPr>
            <w:tcW w:w="944" w:type="dxa"/>
            <w:tcBorders>
              <w:top w:val="outset" w:color="auto" w:sz="4" w:space="0"/>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line="213" w:lineRule="atLeast"/>
              <w:jc w:val="center"/>
              <w:rPr>
                <w:rFonts w:ascii="宋体" w:hAnsi="宋体" w:eastAsia="宋体" w:cs="宋体"/>
                <w:kern w:val="0"/>
                <w:sz w:val="24"/>
                <w:szCs w:val="24"/>
              </w:rPr>
            </w:pPr>
            <w:r>
              <w:rPr>
                <w:rFonts w:ascii="宋体" w:hAnsi="宋体" w:eastAsia="宋体" w:cs="宋体"/>
                <w:kern w:val="0"/>
                <w:sz w:val="18"/>
                <w:szCs w:val="18"/>
              </w:rPr>
              <w:t>合同包</w:t>
            </w:r>
          </w:p>
        </w:tc>
        <w:tc>
          <w:tcPr>
            <w:tcW w:w="843"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line="213" w:lineRule="atLeast"/>
              <w:jc w:val="center"/>
              <w:rPr>
                <w:rFonts w:ascii="宋体" w:hAnsi="宋体" w:eastAsia="宋体" w:cs="宋体"/>
                <w:kern w:val="0"/>
                <w:sz w:val="24"/>
                <w:szCs w:val="24"/>
              </w:rPr>
            </w:pPr>
            <w:r>
              <w:rPr>
                <w:rFonts w:ascii="宋体" w:hAnsi="宋体" w:eastAsia="宋体" w:cs="宋体"/>
                <w:kern w:val="0"/>
                <w:sz w:val="18"/>
                <w:szCs w:val="18"/>
              </w:rPr>
              <w:t>品目号</w:t>
            </w:r>
          </w:p>
        </w:tc>
        <w:tc>
          <w:tcPr>
            <w:tcW w:w="2899"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line="213" w:lineRule="atLeast"/>
              <w:jc w:val="center"/>
              <w:rPr>
                <w:rFonts w:ascii="宋体" w:hAnsi="宋体" w:eastAsia="宋体" w:cs="宋体"/>
                <w:kern w:val="0"/>
                <w:sz w:val="24"/>
                <w:szCs w:val="24"/>
              </w:rPr>
            </w:pPr>
            <w:r>
              <w:rPr>
                <w:rFonts w:ascii="宋体" w:hAnsi="宋体" w:eastAsia="宋体" w:cs="宋体"/>
                <w:kern w:val="0"/>
                <w:sz w:val="18"/>
                <w:szCs w:val="18"/>
              </w:rPr>
              <w:t>技术和服务要求</w:t>
            </w:r>
          </w:p>
        </w:tc>
        <w:tc>
          <w:tcPr>
            <w:tcW w:w="1805"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line="213" w:lineRule="atLeast"/>
              <w:jc w:val="center"/>
              <w:rPr>
                <w:rFonts w:ascii="宋体" w:hAnsi="宋体" w:eastAsia="宋体" w:cs="宋体"/>
                <w:kern w:val="0"/>
                <w:sz w:val="24"/>
                <w:szCs w:val="24"/>
              </w:rPr>
            </w:pPr>
            <w:r>
              <w:rPr>
                <w:rFonts w:ascii="宋体" w:hAnsi="宋体" w:eastAsia="宋体" w:cs="宋体"/>
                <w:kern w:val="0"/>
                <w:sz w:val="18"/>
                <w:szCs w:val="18"/>
              </w:rPr>
              <w:t>投标响应</w:t>
            </w:r>
          </w:p>
        </w:tc>
        <w:tc>
          <w:tcPr>
            <w:tcW w:w="1849"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line="213" w:lineRule="atLeast"/>
              <w:jc w:val="center"/>
              <w:rPr>
                <w:rFonts w:ascii="宋体" w:hAnsi="宋体" w:eastAsia="宋体" w:cs="宋体"/>
                <w:kern w:val="0"/>
                <w:sz w:val="24"/>
                <w:szCs w:val="24"/>
              </w:rPr>
            </w:pPr>
            <w:r>
              <w:rPr>
                <w:rFonts w:ascii="宋体" w:hAnsi="宋体" w:eastAsia="宋体" w:cs="宋体"/>
                <w:kern w:val="0"/>
                <w:sz w:val="18"/>
                <w:szCs w:val="18"/>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4" w:type="dxa"/>
            <w:vMerge w:val="restart"/>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w:t>
            </w:r>
          </w:p>
        </w:tc>
        <w:tc>
          <w:tcPr>
            <w:tcW w:w="84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*-1</w:t>
            </w:r>
          </w:p>
        </w:tc>
        <w:tc>
          <w:tcPr>
            <w:tcW w:w="2899"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805"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849"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4" w:type="dxa"/>
            <w:vMerge w:val="continue"/>
            <w:tcBorders>
              <w:top w:val="nil"/>
              <w:left w:val="outset" w:color="auto" w:sz="4" w:space="0"/>
              <w:bottom w:val="outset" w:color="auto" w:sz="4" w:space="0"/>
              <w:right w:val="outset" w:color="auto" w:sz="4" w:space="0"/>
            </w:tcBorders>
            <w:vAlign w:val="center"/>
          </w:tcPr>
          <w:p>
            <w:pPr>
              <w:widowControl/>
              <w:jc w:val="left"/>
              <w:rPr>
                <w:rFonts w:ascii="宋体" w:hAnsi="宋体" w:eastAsia="宋体" w:cs="宋体"/>
                <w:kern w:val="0"/>
                <w:sz w:val="24"/>
                <w:szCs w:val="24"/>
              </w:rPr>
            </w:pPr>
          </w:p>
        </w:tc>
        <w:tc>
          <w:tcPr>
            <w:tcW w:w="84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t>…</w:t>
            </w:r>
          </w:p>
        </w:tc>
        <w:tc>
          <w:tcPr>
            <w:tcW w:w="2899"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805"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849"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4"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t>…</w:t>
            </w:r>
          </w:p>
        </w:tc>
        <w:tc>
          <w:tcPr>
            <w:tcW w:w="84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2899"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805"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849"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1.1“技术和服务要求”项下填写的内容应与招标文件第五章“技术和服务要求”的内容保持一致。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1.2“投标响应”项下应填写具体的响应内容并与“技术和服务要求”项下填写的内容逐项对应；对“技术和服务要求”项下涉及“≥或＞”、“≤或＜”及某个区间值范围内的内容，应填写具体的数值。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2、投标人需要说明的内容若需特殊表达，应先在本表中进行相应说明，再    另页应答，否则</w:t>
      </w:r>
      <w:r>
        <w:rPr>
          <w:rFonts w:ascii="宋体" w:hAnsi="宋体" w:eastAsia="宋体" w:cs="宋体"/>
          <w:b/>
          <w:bCs/>
          <w:kern w:val="0"/>
          <w:sz w:val="18"/>
          <w:szCs w:val="18"/>
        </w:rPr>
        <w:t>投标无效</w:t>
      </w: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br w:type="textWrapping"/>
      </w:r>
      <w:r>
        <w:rPr>
          <w:rFonts w:ascii="宋体" w:hAnsi="宋体" w:eastAsia="宋体" w:cs="宋体"/>
          <w:b/>
          <w:bCs/>
          <w:kern w:val="0"/>
          <w:sz w:val="18"/>
          <w:szCs w:val="18"/>
        </w:rPr>
        <w:t>三、</w:t>
      </w:r>
      <w:r>
        <w:rPr>
          <w:rFonts w:ascii="宋体" w:hAnsi="宋体" w:eastAsia="宋体" w:cs="Calibri"/>
          <w:b/>
          <w:bCs/>
          <w:kern w:val="0"/>
          <w:sz w:val="18"/>
          <w:szCs w:val="18"/>
        </w:rPr>
        <w:t>商务条件响应表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招标编号：</w:t>
      </w:r>
      <w:r>
        <w:rPr>
          <w:rFonts w:ascii="宋体" w:hAnsi="宋体" w:eastAsia="宋体" w:cs="宋体"/>
          <w:kern w:val="0"/>
          <w:sz w:val="18"/>
          <w:szCs w:val="18"/>
          <w:u w:val="single"/>
        </w:rPr>
        <w:t>                   </w:t>
      </w:r>
    </w:p>
    <w:tbl>
      <w:tblPr>
        <w:tblStyle w:val="10"/>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9"/>
        <w:gridCol w:w="873"/>
        <w:gridCol w:w="2929"/>
        <w:gridCol w:w="1835"/>
        <w:gridCol w:w="18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4" w:type="dxa"/>
            <w:tcBorders>
              <w:top w:val="outset" w:color="auto" w:sz="4" w:space="0"/>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合同包</w:t>
            </w:r>
          </w:p>
        </w:tc>
        <w:tc>
          <w:tcPr>
            <w:tcW w:w="843"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品目号</w:t>
            </w:r>
          </w:p>
        </w:tc>
        <w:tc>
          <w:tcPr>
            <w:tcW w:w="2899"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商务条件</w:t>
            </w:r>
          </w:p>
        </w:tc>
        <w:tc>
          <w:tcPr>
            <w:tcW w:w="1805"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投标响应</w:t>
            </w:r>
          </w:p>
        </w:tc>
        <w:tc>
          <w:tcPr>
            <w:tcW w:w="1849" w:type="dxa"/>
            <w:tcBorders>
              <w:top w:val="outset" w:color="auto" w:sz="4" w:space="0"/>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4" w:type="dxa"/>
            <w:vMerge w:val="restart"/>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w:t>
            </w:r>
          </w:p>
        </w:tc>
        <w:tc>
          <w:tcPr>
            <w:tcW w:w="84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*-1</w:t>
            </w:r>
          </w:p>
        </w:tc>
        <w:tc>
          <w:tcPr>
            <w:tcW w:w="2899"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805"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849"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4" w:type="dxa"/>
            <w:vMerge w:val="continue"/>
            <w:tcBorders>
              <w:top w:val="nil"/>
              <w:left w:val="outset" w:color="auto" w:sz="4" w:space="0"/>
              <w:bottom w:val="outset" w:color="auto" w:sz="4" w:space="0"/>
              <w:right w:val="outset" w:color="auto" w:sz="4" w:space="0"/>
            </w:tcBorders>
            <w:vAlign w:val="center"/>
          </w:tcPr>
          <w:p>
            <w:pPr>
              <w:widowControl/>
              <w:jc w:val="left"/>
              <w:rPr>
                <w:rFonts w:ascii="宋体" w:hAnsi="宋体" w:eastAsia="宋体" w:cs="宋体"/>
                <w:kern w:val="0"/>
                <w:sz w:val="24"/>
                <w:szCs w:val="24"/>
              </w:rPr>
            </w:pPr>
          </w:p>
        </w:tc>
        <w:tc>
          <w:tcPr>
            <w:tcW w:w="84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t>…</w:t>
            </w:r>
          </w:p>
        </w:tc>
        <w:tc>
          <w:tcPr>
            <w:tcW w:w="2899"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805"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c>
          <w:tcPr>
            <w:tcW w:w="1849" w:type="dxa"/>
            <w:tcBorders>
              <w:top w:val="nil"/>
              <w:left w:val="nil"/>
              <w:bottom w:val="outset" w:color="auto" w:sz="4" w:space="0"/>
              <w:right w:val="outset" w:color="auto" w:sz="4" w:space="0"/>
            </w:tcBorders>
            <w:tcMar>
              <w:top w:w="0" w:type="dxa"/>
              <w:left w:w="88" w:type="dxa"/>
              <w:bottom w:w="0" w:type="dxa"/>
              <w:right w:w="88"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4" w:type="dxa"/>
            <w:tcBorders>
              <w:top w:val="nil"/>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8"/>
                <w:szCs w:val="18"/>
              </w:rPr>
              <w:t>…</w:t>
            </w:r>
          </w:p>
        </w:tc>
        <w:tc>
          <w:tcPr>
            <w:tcW w:w="843"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2899"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805"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c>
          <w:tcPr>
            <w:tcW w:w="1849" w:type="dxa"/>
            <w:tcBorders>
              <w:top w:val="nil"/>
              <w:left w:val="nil"/>
              <w:bottom w:val="outset" w:color="auto" w:sz="4" w:space="0"/>
              <w:right w:val="outset" w:color="auto" w:sz="4" w:space="0"/>
            </w:tcBorders>
            <w:tcMar>
              <w:top w:w="0" w:type="dxa"/>
              <w:left w:w="88" w:type="dxa"/>
              <w:bottom w:w="0" w:type="dxa"/>
              <w:right w:w="88" w:type="dxa"/>
            </w:tcMar>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18"/>
          <w:szCs w:val="18"/>
        </w:rPr>
        <w:t>★</w:t>
      </w:r>
      <w:r>
        <w:rPr>
          <w:rFonts w:ascii="宋体" w:hAnsi="宋体" w:eastAsia="宋体" w:cs="宋体"/>
          <w:kern w:val="0"/>
          <w:sz w:val="18"/>
          <w:szCs w:val="18"/>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1.1“商务条件”项下填写的内容应与招标文件第五章“商务条件”的内容保持一致。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2、投标人需要说明的内容若需特殊表达，应先在本表中进行相应说明，再另页应答，否则</w:t>
      </w:r>
      <w:r>
        <w:rPr>
          <w:rFonts w:ascii="宋体" w:hAnsi="宋体" w:eastAsia="宋体" w:cs="宋体"/>
          <w:b/>
          <w:bCs/>
          <w:kern w:val="0"/>
          <w:sz w:val="18"/>
          <w:szCs w:val="18"/>
        </w:rPr>
        <w:t>投标无效</w:t>
      </w:r>
      <w:r>
        <w:rPr>
          <w:rFonts w:ascii="宋体" w:hAnsi="宋体" w:eastAsia="宋体" w:cs="宋体"/>
          <w:kern w:val="0"/>
          <w:sz w:val="18"/>
          <w:szCs w:val="18"/>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w:t>
      </w:r>
      <w:r>
        <w:rPr>
          <w:rFonts w:ascii="宋体" w:hAnsi="宋体" w:eastAsia="宋体" w:cs="宋体"/>
          <w:kern w:val="0"/>
          <w:sz w:val="18"/>
          <w:szCs w:val="18"/>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投标人代表签字：</w:t>
      </w:r>
      <w:r>
        <w:rPr>
          <w:rFonts w:ascii="宋体" w:hAnsi="宋体" w:eastAsia="宋体" w:cs="宋体"/>
          <w:kern w:val="0"/>
          <w:sz w:val="18"/>
          <w:szCs w:val="18"/>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日期：</w:t>
      </w:r>
      <w:r>
        <w:rPr>
          <w:rFonts w:ascii="宋体" w:hAnsi="宋体" w:eastAsia="宋体" w:cs="宋体"/>
          <w:kern w:val="0"/>
          <w:sz w:val="18"/>
          <w:szCs w:val="18"/>
          <w:u w:val="single"/>
        </w:rPr>
        <w:t>    </w:t>
      </w:r>
      <w:r>
        <w:rPr>
          <w:rFonts w:ascii="宋体" w:hAnsi="宋体" w:eastAsia="宋体" w:cs="宋体"/>
          <w:kern w:val="0"/>
          <w:sz w:val="18"/>
          <w:szCs w:val="18"/>
        </w:rPr>
        <w:t>年</w:t>
      </w:r>
      <w:r>
        <w:rPr>
          <w:rFonts w:ascii="宋体" w:hAnsi="宋体" w:eastAsia="宋体" w:cs="宋体"/>
          <w:kern w:val="0"/>
          <w:sz w:val="18"/>
          <w:szCs w:val="18"/>
          <w:u w:val="single"/>
        </w:rPr>
        <w:t>   </w:t>
      </w:r>
      <w:r>
        <w:rPr>
          <w:rFonts w:ascii="宋体" w:hAnsi="宋体" w:eastAsia="宋体" w:cs="宋体"/>
          <w:kern w:val="0"/>
          <w:sz w:val="18"/>
          <w:szCs w:val="18"/>
        </w:rPr>
        <w:t>月</w:t>
      </w:r>
      <w:r>
        <w:rPr>
          <w:rFonts w:ascii="宋体" w:hAnsi="宋体" w:eastAsia="宋体" w:cs="宋体"/>
          <w:kern w:val="0"/>
          <w:sz w:val="18"/>
          <w:szCs w:val="18"/>
          <w:u w:val="single"/>
        </w:rPr>
        <w:t>   </w:t>
      </w:r>
      <w:r>
        <w:rPr>
          <w:rFonts w:ascii="宋体" w:hAnsi="宋体" w:eastAsia="宋体" w:cs="宋体"/>
          <w:kern w:val="0"/>
          <w:sz w:val="18"/>
          <w:szCs w:val="18"/>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br w:type="textWrapping"/>
      </w:r>
      <w:r>
        <w:rPr>
          <w:rFonts w:ascii="宋体" w:hAnsi="宋体" w:eastAsia="宋体" w:cs="宋体"/>
          <w:b/>
          <w:bCs/>
          <w:kern w:val="0"/>
          <w:sz w:val="18"/>
          <w:szCs w:val="18"/>
        </w:rPr>
        <w:t>四、</w:t>
      </w:r>
      <w:r>
        <w:rPr>
          <w:rFonts w:ascii="宋体" w:hAnsi="宋体" w:eastAsia="宋体" w:cs="Calibri"/>
          <w:b/>
          <w:bCs/>
          <w:kern w:val="0"/>
          <w:sz w:val="18"/>
          <w:szCs w:val="18"/>
        </w:rPr>
        <w:t>投标人提交的其他资料（若有）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18"/>
          <w:szCs w:val="18"/>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1、招标文件要求提交的除</w:t>
      </w:r>
      <w:r>
        <w:rPr>
          <w:rFonts w:ascii="宋体" w:hAnsi="宋体" w:eastAsia="宋体" w:cs="宋体"/>
          <w:b/>
          <w:bCs/>
          <w:kern w:val="0"/>
          <w:sz w:val="18"/>
          <w:szCs w:val="18"/>
        </w:rPr>
        <w:t>“资格及资信证明部分”、“报价部分”</w:t>
      </w:r>
      <w:r>
        <w:rPr>
          <w:rFonts w:ascii="宋体" w:hAnsi="宋体" w:eastAsia="宋体" w:cs="宋体"/>
          <w:kern w:val="0"/>
          <w:sz w:val="18"/>
          <w:szCs w:val="18"/>
        </w:rPr>
        <w:t>外的其他证明材料或资料加盖投标人的单位公章后应在此项下提交。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2、招标文件要求投标人提供方案（包括但不限于：组织、实施、技术、服务方案等）的，投标人应在此项下提交。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3、除招标文件另有规定外，投标人认为需要提交的其他证明材料或资料加盖投标人的单位公章后应在此项下提交。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63" w:after="63"/>
        <w:jc w:val="left"/>
        <w:rPr>
          <w:rFonts w:ascii="宋体" w:hAnsi="宋体" w:eastAsia="宋体" w:cs="宋体"/>
          <w:kern w:val="0"/>
          <w:sz w:val="24"/>
          <w:szCs w:val="24"/>
        </w:rPr>
      </w:pPr>
      <w:r>
        <w:rPr>
          <w:rFonts w:ascii="宋体" w:hAnsi="宋体" w:eastAsia="宋体" w:cs="宋体"/>
          <w:kern w:val="0"/>
          <w:sz w:val="18"/>
          <w:szCs w:val="18"/>
        </w:rPr>
        <w:t> </w:t>
      </w:r>
    </w:p>
    <w:p>
      <w:pPr>
        <w:widowControl/>
        <w:spacing w:before="100" w:beforeAutospacing="1" w:after="100" w:afterAutospacing="1"/>
        <w:jc w:val="left"/>
        <w:outlineLvl w:val="2"/>
        <w:rPr>
          <w:rFonts w:ascii="宋体" w:hAnsi="宋体" w:eastAsia="宋体" w:cs="宋体"/>
          <w:b/>
          <w:bCs/>
          <w:kern w:val="0"/>
          <w:sz w:val="27"/>
          <w:szCs w:val="27"/>
        </w:rPr>
      </w:pPr>
      <w:r>
        <w:rPr>
          <w:rFonts w:ascii="宋体" w:hAnsi="宋体" w:eastAsia="宋体" w:cs="宋体"/>
          <w:b/>
          <w:bCs/>
          <w:kern w:val="0"/>
          <w:sz w:val="27"/>
          <w:szCs w:val="27"/>
        </w:rPr>
        <w:t>采购文件相关附件</w:t>
      </w:r>
    </w:p>
    <w:p>
      <w:pPr>
        <w:widowControl/>
        <w:numPr>
          <w:ilvl w:val="0"/>
          <w:numId w:val="1"/>
        </w:numPr>
        <w:spacing w:before="100" w:beforeAutospacing="1" w:after="100" w:afterAutospacing="1"/>
        <w:jc w:val="left"/>
        <w:rPr>
          <w:rFonts w:ascii="宋体" w:hAnsi="宋体" w:eastAsia="宋体" w:cs="宋体"/>
          <w:kern w:val="0"/>
          <w:sz w:val="24"/>
          <w:szCs w:val="24"/>
        </w:rPr>
      </w:pPr>
      <w:r>
        <w:fldChar w:fldCharType="begin"/>
      </w:r>
      <w:r>
        <w:instrText xml:space="preserve"> HYPERLINK "http://120.35.30.176/gpms/ExpertChange/downloadShare?id=db0d6e3054e248b4bd29ecb129d22955" </w:instrText>
      </w:r>
      <w:r>
        <w:fldChar w:fldCharType="separate"/>
      </w:r>
      <w:r>
        <w:rPr>
          <w:rFonts w:ascii="宋体" w:hAnsi="宋体" w:eastAsia="宋体" w:cs="宋体"/>
          <w:color w:val="0000FF"/>
          <w:kern w:val="0"/>
          <w:sz w:val="24"/>
          <w:szCs w:val="24"/>
          <w:u w:val="single"/>
        </w:rPr>
        <w:t>附件：2020年福建省公安厅警服加工采购项目招标文件附件.docx</w:t>
      </w:r>
      <w:r>
        <w:rPr>
          <w:rFonts w:ascii="宋体" w:hAnsi="宋体" w:eastAsia="宋体" w:cs="宋体"/>
          <w:color w:val="0000FF"/>
          <w:kern w:val="0"/>
          <w:sz w:val="24"/>
          <w:szCs w:val="24"/>
          <w:u w:val="single"/>
        </w:rPr>
        <w:fldChar w:fldCharType="end"/>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88760"/>
    </w:sdtPr>
    <w:sdtContent>
      <w:p>
        <w:pPr>
          <w:pStyle w:val="3"/>
          <w:jc w:val="center"/>
        </w:pPr>
        <w:r>
          <w:fldChar w:fldCharType="begin"/>
        </w:r>
        <w:r>
          <w:instrText xml:space="preserve"> PAGE   \* MERGEFORMAT </w:instrText>
        </w:r>
        <w:r>
          <w:fldChar w:fldCharType="separate"/>
        </w:r>
        <w:r>
          <w:rPr>
            <w:lang w:val="zh-CN"/>
          </w:rPr>
          <w:t>72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1795"/>
    <w:multiLevelType w:val="multilevel"/>
    <w:tmpl w:val="2AD317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68BC"/>
    <w:rsid w:val="000332CA"/>
    <w:rsid w:val="000636DA"/>
    <w:rsid w:val="001F59F4"/>
    <w:rsid w:val="003E1636"/>
    <w:rsid w:val="00480CE9"/>
    <w:rsid w:val="006578AA"/>
    <w:rsid w:val="007D1F25"/>
    <w:rsid w:val="008A1849"/>
    <w:rsid w:val="009E32F1"/>
    <w:rsid w:val="00A051EE"/>
    <w:rsid w:val="00A530E9"/>
    <w:rsid w:val="00A87E69"/>
    <w:rsid w:val="00B8557E"/>
    <w:rsid w:val="00B87E78"/>
    <w:rsid w:val="00B90200"/>
    <w:rsid w:val="00C465EE"/>
    <w:rsid w:val="00C7290F"/>
    <w:rsid w:val="00D36253"/>
    <w:rsid w:val="00DD7C55"/>
    <w:rsid w:val="00E15693"/>
    <w:rsid w:val="00E368BC"/>
    <w:rsid w:val="6E443C01"/>
    <w:rsid w:val="725E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unhideWhenUsed/>
    <w:uiPriority w:val="99"/>
    <w:rPr>
      <w:color w:val="800080"/>
      <w:u w:val="single"/>
    </w:rPr>
  </w:style>
  <w:style w:type="character" w:styleId="9">
    <w:name w:val="Hyperlink"/>
    <w:basedOn w:val="6"/>
    <w:unhideWhenUsed/>
    <w:uiPriority w:val="99"/>
    <w:rPr>
      <w:color w:val="0000FF"/>
      <w:u w:val="single"/>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标题 3 Char"/>
    <w:basedOn w:val="6"/>
    <w:link w:val="2"/>
    <w:uiPriority w:val="9"/>
    <w:rPr>
      <w:rFonts w:ascii="宋体" w:hAnsi="宋体" w:eastAsia="宋体" w:cs="宋体"/>
      <w:b/>
      <w:bCs/>
      <w:kern w:val="0"/>
      <w:sz w:val="27"/>
      <w:szCs w:val="27"/>
    </w:rPr>
  </w:style>
  <w:style w:type="character" w:customStyle="1" w:styleId="14">
    <w:name w:val="editinput"/>
    <w:basedOn w:val="6"/>
    <w:uiPriority w:val="0"/>
  </w:style>
  <w:style w:type="character" w:customStyle="1" w:styleId="15">
    <w:name w:val="edittexttarea"/>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126</Pages>
  <Words>15728</Words>
  <Characters>89650</Characters>
  <Lines>747</Lines>
  <Paragraphs>210</Paragraphs>
  <TotalTime>0</TotalTime>
  <ScaleCrop>false</ScaleCrop>
  <LinksUpToDate>false</LinksUpToDate>
  <CharactersWithSpaces>105168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2020-09-01T05:29:00Z</dcterms:created>
  <dc:creator>Sky123.Org</dc:creator>
  <cp:lastModifiedBy>林荣元/装备保障室</cp:lastModifiedBy>
  <cp:lastPrinted>2020-09-01T05:44:00Z</cp:lastPrinted>
  <dcterms:modified xsi:type="dcterms:W3CDTF">2020-09-14T12:52:18Z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