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公务员录用体检通用标准（试行）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第一条 风湿性心脏病、心肌病、冠心病、先天性心脏病等器质性心脏病，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不合格。先天性心脏病不需手术者或经手术治愈者，合格。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（一）心脏听诊有杂音；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（二）频发期前收缩；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（三）心率每分钟小于50次或大于110次；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（四）心电图有异常的其他情况。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第二条 血压在下列范围内，合格：收缩压小于140mmHg；舒张压小于90mmHg。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第三条 血液系统疾病，不合格。单纯性缺铁性贫血，血红蛋白男性高于90g／L、女性高于80g／L，合格。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第四条 结核病不合格。但下列情况合格：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（一）原发性肺结核、继发性肺结核、结核性胸膜炎，临床治愈后稳定1年无变化者；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第五条 慢性支气管炎伴阻塞性肺气肿、支气管扩张、支气管哮喘，不合格。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第六条 慢性胰腺炎、溃疡性结肠炎、克罗恩病等严重慢性消化系统疾病，不合格。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胃次全切除术后无严重并发症者，合格。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第七条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各种急慢性肝炎及肝硬化，不合格。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第八条 恶性肿瘤，不合格。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第九条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肾炎、慢性肾盂肾炎、多囊肾、肾功能不全，不合格。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第十条 糖尿病、尿崩症、肢端肥大症等内分泌系统疾病，不合格。甲状腺功能亢进治愈后1年无症状和体征者，合格。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第十一条 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第十二条 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第十三条  晚期血吸虫病，晚期血丝虫病兼有橡皮肿或有乳糜尿，不合格。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第十四条 颅骨缺损、颅内异物存留、颅脑畸形、脑外伤后综合征，不合格。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第十五条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严重的慢性骨髓炎，不合格。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第十六条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三度单纯性甲状腺肿，不合格。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第十七条 有梗阻的胆结石或泌尿系结石，不合格。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第十八条 淋病、梅毒、软下疳、性病性淋巴肉芽肿、尖锐湿疣、生殖器疱疹，艾滋病，不合格。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第十九条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第二十条 双耳均有听力障碍，在使用人工听觉装置情况下，双耳在3米以内耳语仍听不见者，不合格。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第二十一条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2022-12-09T09:01:10Z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