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92D762">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hint="eastAsia" w:ascii="CESI宋体-GB2312" w:hAnsi="CESI宋体-GB2312" w:eastAsia="方正小标宋简体" w:cs="方正小标宋简体"/>
          <w:sz w:val="44"/>
          <w:szCs w:val="44"/>
          <w:lang w:val="en-US" w:eastAsia="zh-CN"/>
        </w:rPr>
      </w:pPr>
    </w:p>
    <w:p w14:paraId="1887641D">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hint="eastAsia" w:ascii="CESI宋体-GB2312" w:hAnsi="CESI宋体-GB2312" w:eastAsia="方正小标宋简体" w:cs="方正小标宋简体"/>
          <w:sz w:val="44"/>
          <w:szCs w:val="44"/>
          <w:lang w:val="en-US" w:eastAsia="zh-CN"/>
        </w:rPr>
      </w:pPr>
      <w:r>
        <w:rPr>
          <w:rFonts w:hint="eastAsia" w:ascii="CESI宋体-GB2312" w:hAnsi="CESI宋体-GB2312" w:eastAsia="方正小标宋简体" w:cs="方正小标宋简体"/>
          <w:sz w:val="44"/>
          <w:szCs w:val="44"/>
          <w:lang w:val="en-US" w:eastAsia="zh-CN"/>
        </w:rPr>
        <w:t>福建省202</w:t>
      </w:r>
      <w:r>
        <w:rPr>
          <w:rFonts w:hint="default" w:ascii="CESI宋体-GB2312" w:hAnsi="CESI宋体-GB2312" w:eastAsia="方正小标宋简体" w:cs="方正小标宋简体"/>
          <w:sz w:val="44"/>
          <w:szCs w:val="44"/>
          <w:lang w:val="en" w:eastAsia="zh-CN"/>
        </w:rPr>
        <w:t>5</w:t>
      </w:r>
      <w:r>
        <w:rPr>
          <w:rFonts w:hint="eastAsia" w:ascii="CESI宋体-GB2312" w:hAnsi="CESI宋体-GB2312" w:eastAsia="方正小标宋简体" w:cs="方正小标宋简体"/>
          <w:sz w:val="44"/>
          <w:szCs w:val="44"/>
          <w:lang w:val="en-US" w:eastAsia="zh-CN"/>
        </w:rPr>
        <w:t>年公安院校公安司法专业招生</w:t>
      </w:r>
    </w:p>
    <w:p w14:paraId="418F1016">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hint="eastAsia" w:ascii="CESI宋体-GB2312" w:hAnsi="CESI宋体-GB2312" w:eastAsia="方正小标宋简体" w:cs="方正小标宋简体"/>
          <w:sz w:val="44"/>
          <w:szCs w:val="44"/>
          <w:lang w:val="en-US" w:eastAsia="zh-CN"/>
        </w:rPr>
      </w:pPr>
      <w:r>
        <w:rPr>
          <w:rFonts w:hint="eastAsia" w:ascii="CESI宋体-GB2312" w:hAnsi="CESI宋体-GB2312" w:eastAsia="方正小标宋简体" w:cs="方正小标宋简体"/>
          <w:sz w:val="44"/>
          <w:szCs w:val="44"/>
          <w:lang w:val="en-US" w:eastAsia="zh-CN"/>
        </w:rPr>
        <w:t>考生须知</w:t>
      </w:r>
    </w:p>
    <w:p w14:paraId="425161B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CESI宋体-GB2312" w:hAnsi="CESI宋体-GB2312" w:eastAsia="方正小标宋简体" w:cs="方正小标宋简体"/>
          <w:sz w:val="44"/>
          <w:szCs w:val="44"/>
          <w:lang w:val="en-US" w:eastAsia="zh-CN"/>
        </w:rPr>
      </w:pPr>
    </w:p>
    <w:p w14:paraId="26785CB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CESI宋体-GB2312" w:hAnsi="CESI宋体-GB2312" w:eastAsia="仿宋_GB2312" w:cs="仿宋_GB2312"/>
          <w:color w:val="auto"/>
          <w:lang w:val="en-US" w:eastAsia="zh-CN"/>
        </w:rPr>
      </w:pPr>
      <w:r>
        <w:rPr>
          <w:rFonts w:hint="eastAsia" w:ascii="CESI宋体-GB2312" w:hAnsi="CESI宋体-GB2312" w:eastAsia="仿宋_GB2312" w:cs="仿宋_GB2312"/>
          <w:color w:val="auto"/>
          <w:lang w:val="en-US" w:eastAsia="zh-CN"/>
        </w:rPr>
        <w:t>根据公安部、教育部</w:t>
      </w:r>
      <w:r>
        <w:rPr>
          <w:rFonts w:hint="eastAsia" w:ascii="CESI宋体-GB2312" w:hAnsi="CESI宋体-GB2312" w:cs="仿宋_GB2312"/>
          <w:color w:val="auto"/>
          <w:lang w:val="en-US" w:eastAsia="zh-CN"/>
        </w:rPr>
        <w:t>有关文件精神和我省2025年公安普通高等院校公安专业招生安排，2025年有意向报考中国人民公安大学、中国人民警察大学、中国刑事警察学院、郑州警察学院、南京警察学院（以上5所简称部属公安院校）公安专业和浙江警察学院涉外警务专业、新疆警察学院侦查学专业（维语方向），以及福建警察学院公安、司法警察专业的考生，应当符合规定的报名资格条件，按流程参加省公安厅政治部统一组织的政治考察、面试、体检、体能测评。未参加政治考察、面试、体检、体能测评或任何一项不合格的，不予录取。为保证广大考生的报考权益，现将报考公安院校资格条件和有关事项公告如下。</w:t>
      </w:r>
    </w:p>
    <w:p w14:paraId="6545BB8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CESI宋体-GB2312" w:hAnsi="CESI宋体-GB2312" w:eastAsia="黑体" w:cs="黑体"/>
          <w:color w:val="auto"/>
          <w:lang w:val="en-US" w:eastAsia="zh-CN"/>
        </w:rPr>
      </w:pPr>
      <w:r>
        <w:rPr>
          <w:rFonts w:hint="eastAsia" w:ascii="CESI宋体-GB2312" w:hAnsi="CESI宋体-GB2312" w:eastAsia="黑体" w:cs="黑体"/>
          <w:color w:val="auto"/>
          <w:lang w:val="en-US" w:eastAsia="zh-CN"/>
        </w:rPr>
        <w:t>一、报考资格条件</w:t>
      </w:r>
    </w:p>
    <w:p w14:paraId="6543A5F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color w:val="auto"/>
          <w:lang w:val="en-US" w:eastAsia="zh-CN"/>
        </w:rPr>
      </w:pPr>
      <w:r>
        <w:rPr>
          <w:rFonts w:hint="eastAsia" w:ascii="楷体" w:hAnsi="楷体" w:eastAsia="楷体" w:cs="楷体"/>
          <w:color w:val="auto"/>
          <w:lang w:val="en-US" w:eastAsia="zh-CN"/>
        </w:rPr>
        <w:t>（一）基本条件</w:t>
      </w:r>
    </w:p>
    <w:p w14:paraId="2949A860">
      <w:pPr>
        <w:keepNext w:val="0"/>
        <w:keepLines w:val="0"/>
        <w:pageBreakBefore w:val="0"/>
        <w:widowControl w:val="0"/>
        <w:kinsoku/>
        <w:wordWrap/>
        <w:overflowPunct/>
        <w:topLinePunct w:val="0"/>
        <w:autoSpaceDE/>
        <w:autoSpaceDN/>
        <w:bidi w:val="0"/>
        <w:adjustRightInd/>
        <w:snapToGrid/>
        <w:spacing w:line="240" w:lineRule="auto"/>
        <w:ind w:firstLine="632"/>
        <w:textAlignment w:val="auto"/>
        <w:rPr>
          <w:rFonts w:hint="eastAsia" w:ascii="CESI宋体-GB2312" w:hAnsi="CESI宋体-GB2312" w:eastAsia="仿宋_GB2312" w:cs="仿宋_GB2312"/>
          <w:color w:val="auto"/>
          <w:lang w:val="en-US" w:eastAsia="zh-CN"/>
        </w:rPr>
      </w:pPr>
      <w:r>
        <w:rPr>
          <w:rFonts w:hint="eastAsia" w:ascii="CESI宋体-GB2312" w:hAnsi="CESI宋体-GB2312" w:cs="仿宋_GB2312"/>
          <w:color w:val="auto"/>
          <w:lang w:val="en-US" w:eastAsia="zh-CN"/>
        </w:rPr>
        <w:t>1.</w:t>
      </w:r>
      <w:r>
        <w:rPr>
          <w:rFonts w:hint="eastAsia" w:ascii="CESI宋体-GB2312" w:hAnsi="CESI宋体-GB2312" w:eastAsia="仿宋_GB2312" w:cs="仿宋_GB2312"/>
          <w:color w:val="auto"/>
          <w:lang w:val="en-US" w:eastAsia="zh-CN"/>
        </w:rPr>
        <w:t>具有中华人民共和国国籍；</w:t>
      </w:r>
    </w:p>
    <w:p w14:paraId="7B44595C">
      <w:pPr>
        <w:keepNext w:val="0"/>
        <w:keepLines w:val="0"/>
        <w:pageBreakBefore w:val="0"/>
        <w:widowControl w:val="0"/>
        <w:kinsoku/>
        <w:wordWrap/>
        <w:overflowPunct/>
        <w:topLinePunct w:val="0"/>
        <w:autoSpaceDE/>
        <w:autoSpaceDN/>
        <w:bidi w:val="0"/>
        <w:adjustRightInd/>
        <w:snapToGrid/>
        <w:spacing w:line="240" w:lineRule="auto"/>
        <w:ind w:firstLine="632"/>
        <w:textAlignment w:val="auto"/>
        <w:rPr>
          <w:rFonts w:hint="eastAsia" w:ascii="CESI宋体-GB2312" w:hAnsi="CESI宋体-GB2312" w:eastAsia="仿宋_GB2312" w:cs="仿宋_GB2312"/>
          <w:color w:val="auto"/>
          <w:lang w:val="en-US" w:eastAsia="zh-CN"/>
        </w:rPr>
      </w:pPr>
      <w:r>
        <w:rPr>
          <w:rFonts w:hint="eastAsia" w:ascii="CESI宋体-GB2312" w:hAnsi="CESI宋体-GB2312" w:cs="仿宋_GB2312"/>
          <w:color w:val="auto"/>
          <w:lang w:val="en-US" w:eastAsia="zh-CN"/>
        </w:rPr>
        <w:t>2.</w:t>
      </w:r>
      <w:r>
        <w:rPr>
          <w:rFonts w:hint="eastAsia" w:ascii="CESI宋体-GB2312" w:hAnsi="CESI宋体-GB2312" w:eastAsia="仿宋_GB2312" w:cs="仿宋_GB2312"/>
          <w:color w:val="auto"/>
          <w:lang w:val="en-US" w:eastAsia="zh-CN"/>
        </w:rPr>
        <w:t>遵守中华人民共和国宪法和法律；</w:t>
      </w:r>
    </w:p>
    <w:p w14:paraId="6741D6BD">
      <w:pPr>
        <w:keepNext w:val="0"/>
        <w:keepLines w:val="0"/>
        <w:pageBreakBefore w:val="0"/>
        <w:widowControl w:val="0"/>
        <w:kinsoku/>
        <w:wordWrap/>
        <w:overflowPunct/>
        <w:topLinePunct w:val="0"/>
        <w:autoSpaceDE/>
        <w:autoSpaceDN/>
        <w:bidi w:val="0"/>
        <w:adjustRightInd/>
        <w:snapToGrid/>
        <w:spacing w:line="240" w:lineRule="auto"/>
        <w:ind w:firstLine="632"/>
        <w:textAlignment w:val="auto"/>
        <w:rPr>
          <w:rFonts w:hint="eastAsia" w:ascii="CESI宋体-GB2312" w:hAnsi="CESI宋体-GB2312" w:eastAsia="仿宋_GB2312" w:cs="仿宋_GB2312"/>
          <w:color w:val="auto"/>
          <w:lang w:val="en-US" w:eastAsia="zh-CN"/>
        </w:rPr>
      </w:pPr>
      <w:r>
        <w:rPr>
          <w:rFonts w:hint="eastAsia" w:ascii="CESI宋体-GB2312" w:hAnsi="CESI宋体-GB2312" w:cs="仿宋_GB2312"/>
          <w:color w:val="auto"/>
          <w:lang w:val="en-US" w:eastAsia="zh-CN"/>
        </w:rPr>
        <w:t>3.</w:t>
      </w:r>
      <w:r>
        <w:rPr>
          <w:rFonts w:hint="eastAsia" w:ascii="CESI宋体-GB2312" w:hAnsi="CESI宋体-GB2312" w:eastAsia="仿宋_GB2312" w:cs="仿宋_GB2312"/>
          <w:color w:val="auto"/>
          <w:lang w:val="en-US" w:eastAsia="zh-CN"/>
        </w:rPr>
        <w:t>热爱祖国，热爱人民，热爱中国共产党，热爱中国特色社会主义制度；</w:t>
      </w:r>
    </w:p>
    <w:p w14:paraId="6F578D6B">
      <w:pPr>
        <w:keepNext w:val="0"/>
        <w:keepLines w:val="0"/>
        <w:pageBreakBefore w:val="0"/>
        <w:widowControl w:val="0"/>
        <w:kinsoku/>
        <w:wordWrap/>
        <w:overflowPunct/>
        <w:topLinePunct w:val="0"/>
        <w:autoSpaceDE/>
        <w:autoSpaceDN/>
        <w:bidi w:val="0"/>
        <w:adjustRightInd/>
        <w:snapToGrid/>
        <w:spacing w:line="240" w:lineRule="auto"/>
        <w:ind w:firstLine="632"/>
        <w:textAlignment w:val="auto"/>
        <w:rPr>
          <w:rFonts w:hint="eastAsia" w:ascii="CESI宋体-GB2312" w:hAnsi="CESI宋体-GB2312" w:eastAsia="仿宋_GB2312" w:cs="仿宋_GB2312"/>
          <w:color w:val="auto"/>
          <w:lang w:val="en-US" w:eastAsia="zh-CN"/>
        </w:rPr>
      </w:pPr>
      <w:r>
        <w:rPr>
          <w:rFonts w:hint="eastAsia" w:ascii="CESI宋体-GB2312" w:hAnsi="CESI宋体-GB2312" w:cs="仿宋_GB2312"/>
          <w:color w:val="auto"/>
          <w:lang w:val="en-US" w:eastAsia="zh-CN"/>
        </w:rPr>
        <w:t>4.</w:t>
      </w:r>
      <w:r>
        <w:rPr>
          <w:rFonts w:hint="eastAsia" w:ascii="CESI宋体-GB2312" w:hAnsi="CESI宋体-GB2312" w:eastAsia="仿宋_GB2312" w:cs="仿宋_GB2312"/>
          <w:color w:val="auto"/>
          <w:lang w:val="en-US" w:eastAsia="zh-CN"/>
        </w:rPr>
        <w:t>志愿从事公安工作，热爱人民公安事业，立志为捍卫国家政治安全和</w:t>
      </w:r>
      <w:r>
        <w:rPr>
          <w:rFonts w:hint="eastAsia" w:ascii="CESI宋体-GB2312" w:hAnsi="CESI宋体-GB2312" w:cs="仿宋_GB2312"/>
          <w:color w:val="auto"/>
          <w:lang w:val="en-US" w:eastAsia="zh-CN"/>
        </w:rPr>
        <w:t>维护</w:t>
      </w:r>
      <w:r>
        <w:rPr>
          <w:rFonts w:hint="eastAsia" w:ascii="CESI宋体-GB2312" w:hAnsi="CESI宋体-GB2312" w:eastAsia="仿宋_GB2312" w:cs="仿宋_GB2312"/>
          <w:color w:val="auto"/>
          <w:lang w:val="en-US" w:eastAsia="zh-CN"/>
        </w:rPr>
        <w:t>社会稳定刻苦学习、拼搏奉献；</w:t>
      </w:r>
    </w:p>
    <w:p w14:paraId="2497292F">
      <w:pPr>
        <w:keepNext w:val="0"/>
        <w:keepLines w:val="0"/>
        <w:pageBreakBefore w:val="0"/>
        <w:widowControl w:val="0"/>
        <w:kinsoku/>
        <w:wordWrap/>
        <w:overflowPunct/>
        <w:topLinePunct w:val="0"/>
        <w:autoSpaceDE/>
        <w:autoSpaceDN/>
        <w:bidi w:val="0"/>
        <w:adjustRightInd/>
        <w:snapToGrid/>
        <w:spacing w:line="240" w:lineRule="auto"/>
        <w:ind w:firstLine="632"/>
        <w:textAlignment w:val="auto"/>
        <w:rPr>
          <w:rFonts w:hint="eastAsia" w:ascii="CESI宋体-GB2312" w:hAnsi="CESI宋体-GB2312" w:eastAsia="仿宋_GB2312" w:cs="仿宋_GB2312"/>
          <w:color w:val="auto"/>
          <w:lang w:val="en-US" w:eastAsia="zh-CN"/>
        </w:rPr>
      </w:pPr>
      <w:r>
        <w:rPr>
          <w:rFonts w:hint="eastAsia" w:ascii="CESI宋体-GB2312" w:hAnsi="CESI宋体-GB2312" w:cs="仿宋_GB2312"/>
          <w:color w:val="auto"/>
          <w:lang w:val="en-US" w:eastAsia="zh-CN"/>
        </w:rPr>
        <w:t>5.</w:t>
      </w:r>
      <w:r>
        <w:rPr>
          <w:rFonts w:hint="eastAsia" w:ascii="CESI宋体-GB2312" w:hAnsi="CESI宋体-GB2312" w:eastAsia="仿宋_GB2312" w:cs="仿宋_GB2312"/>
          <w:color w:val="auto"/>
          <w:lang w:val="en-US" w:eastAsia="zh-CN"/>
        </w:rPr>
        <w:t>年龄为16周岁以上、22周岁以下（2003年9月1日至2009年8月31日期间出生），未婚；</w:t>
      </w:r>
    </w:p>
    <w:p w14:paraId="47E8BD3C">
      <w:pPr>
        <w:keepNext w:val="0"/>
        <w:keepLines w:val="0"/>
        <w:pageBreakBefore w:val="0"/>
        <w:widowControl w:val="0"/>
        <w:kinsoku/>
        <w:wordWrap/>
        <w:overflowPunct/>
        <w:topLinePunct w:val="0"/>
        <w:autoSpaceDE/>
        <w:autoSpaceDN/>
        <w:bidi w:val="0"/>
        <w:adjustRightInd/>
        <w:snapToGrid/>
        <w:spacing w:line="240" w:lineRule="auto"/>
        <w:ind w:firstLine="632"/>
        <w:textAlignment w:val="auto"/>
        <w:rPr>
          <w:rFonts w:hint="eastAsia" w:ascii="CESI宋体-GB2312" w:hAnsi="CESI宋体-GB2312" w:eastAsia="仿宋_GB2312" w:cs="仿宋_GB2312"/>
          <w:b w:val="0"/>
          <w:bCs w:val="0"/>
          <w:color w:val="auto"/>
          <w:lang w:val="en-US" w:eastAsia="zh-CN"/>
        </w:rPr>
      </w:pPr>
      <w:r>
        <w:rPr>
          <w:rFonts w:hint="eastAsia" w:ascii="CESI宋体-GB2312" w:hAnsi="CESI宋体-GB2312" w:cs="仿宋_GB2312"/>
          <w:b w:val="0"/>
          <w:bCs w:val="0"/>
          <w:color w:val="auto"/>
          <w:lang w:val="en-US" w:eastAsia="zh-CN"/>
        </w:rPr>
        <w:t>6</w:t>
      </w:r>
      <w:r>
        <w:rPr>
          <w:rFonts w:hint="eastAsia" w:ascii="CESI宋体-GB2312" w:hAnsi="CESI宋体-GB2312" w:eastAsia="仿宋_GB2312" w:cs="仿宋_GB2312"/>
          <w:b w:val="0"/>
          <w:bCs w:val="0"/>
          <w:color w:val="auto"/>
          <w:lang w:val="en-US" w:eastAsia="zh-CN"/>
        </w:rPr>
        <w:t>高级中等教育学校毕业；</w:t>
      </w:r>
    </w:p>
    <w:p w14:paraId="5F01F67D">
      <w:pPr>
        <w:keepNext w:val="0"/>
        <w:keepLines w:val="0"/>
        <w:pageBreakBefore w:val="0"/>
        <w:widowControl w:val="0"/>
        <w:kinsoku/>
        <w:wordWrap/>
        <w:overflowPunct/>
        <w:topLinePunct w:val="0"/>
        <w:autoSpaceDE/>
        <w:autoSpaceDN/>
        <w:bidi w:val="0"/>
        <w:adjustRightInd/>
        <w:snapToGrid/>
        <w:spacing w:line="240" w:lineRule="auto"/>
        <w:ind w:firstLine="632"/>
        <w:textAlignment w:val="auto"/>
        <w:rPr>
          <w:rFonts w:hint="eastAsia" w:ascii="CESI宋体-GB2312" w:hAnsi="CESI宋体-GB2312" w:eastAsia="仿宋_GB2312" w:cs="仿宋_GB2312"/>
          <w:color w:val="auto"/>
          <w:lang w:val="en-US" w:eastAsia="zh-CN"/>
        </w:rPr>
      </w:pPr>
      <w:r>
        <w:rPr>
          <w:rFonts w:hint="eastAsia" w:ascii="CESI宋体-GB2312" w:hAnsi="CESI宋体-GB2312" w:cs="仿宋_GB2312"/>
          <w:color w:val="auto"/>
          <w:lang w:val="en-US" w:eastAsia="zh-CN"/>
        </w:rPr>
        <w:t>7.</w:t>
      </w:r>
      <w:r>
        <w:rPr>
          <w:rFonts w:hint="eastAsia" w:ascii="CESI宋体-GB2312" w:hAnsi="CESI宋体-GB2312" w:eastAsia="仿宋_GB2312" w:cs="仿宋_GB2312"/>
          <w:color w:val="auto"/>
          <w:lang w:val="en-US" w:eastAsia="zh-CN"/>
        </w:rPr>
        <w:t>具有良好的思想政治素质和道德品行，符合公安院校公安专业招生政治条件；</w:t>
      </w:r>
    </w:p>
    <w:p w14:paraId="73EA98E9">
      <w:pPr>
        <w:keepNext w:val="0"/>
        <w:keepLines w:val="0"/>
        <w:pageBreakBefore w:val="0"/>
        <w:widowControl w:val="0"/>
        <w:kinsoku/>
        <w:wordWrap/>
        <w:overflowPunct/>
        <w:topLinePunct w:val="0"/>
        <w:autoSpaceDE/>
        <w:autoSpaceDN/>
        <w:bidi w:val="0"/>
        <w:adjustRightInd/>
        <w:snapToGrid/>
        <w:spacing w:line="240" w:lineRule="auto"/>
        <w:ind w:firstLine="632"/>
        <w:textAlignment w:val="auto"/>
        <w:rPr>
          <w:rFonts w:hint="eastAsia" w:ascii="CESI宋体-GB2312" w:hAnsi="CESI宋体-GB2312" w:eastAsia="仿宋_GB2312" w:cs="仿宋_GB2312"/>
          <w:color w:val="auto"/>
          <w:lang w:val="en-US" w:eastAsia="zh-CN"/>
        </w:rPr>
      </w:pPr>
      <w:r>
        <w:rPr>
          <w:rFonts w:hint="eastAsia" w:ascii="CESI宋体-GB2312" w:hAnsi="CESI宋体-GB2312" w:cs="仿宋_GB2312"/>
          <w:color w:val="auto"/>
          <w:lang w:val="en-US" w:eastAsia="zh-CN"/>
        </w:rPr>
        <w:t>8.</w:t>
      </w:r>
      <w:r>
        <w:rPr>
          <w:rFonts w:hint="eastAsia" w:ascii="CESI宋体-GB2312" w:hAnsi="CESI宋体-GB2312" w:eastAsia="仿宋_GB2312" w:cs="仿宋_GB2312"/>
          <w:color w:val="auto"/>
          <w:lang w:val="en-US" w:eastAsia="zh-CN"/>
        </w:rPr>
        <w:t>具有良好的身体条件和心理素质，符合公安院校公安专业招生面试、体检和体能测评标准；</w:t>
      </w:r>
    </w:p>
    <w:p w14:paraId="51A960F8">
      <w:pPr>
        <w:keepNext w:val="0"/>
        <w:keepLines w:val="0"/>
        <w:pageBreakBefore w:val="0"/>
        <w:widowControl w:val="0"/>
        <w:kinsoku/>
        <w:wordWrap/>
        <w:overflowPunct/>
        <w:topLinePunct w:val="0"/>
        <w:autoSpaceDE/>
        <w:autoSpaceDN/>
        <w:bidi w:val="0"/>
        <w:adjustRightInd/>
        <w:snapToGrid/>
        <w:spacing w:line="240" w:lineRule="auto"/>
        <w:ind w:firstLine="632"/>
        <w:textAlignment w:val="auto"/>
        <w:rPr>
          <w:rFonts w:hint="eastAsia" w:ascii="CESI宋体-GB2312" w:hAnsi="CESI宋体-GB2312" w:eastAsia="仿宋_GB2312" w:cs="仿宋_GB2312"/>
          <w:color w:val="auto"/>
          <w:lang w:val="en-US" w:eastAsia="zh-CN"/>
        </w:rPr>
      </w:pPr>
      <w:r>
        <w:rPr>
          <w:rFonts w:hint="eastAsia" w:ascii="CESI宋体-GB2312" w:hAnsi="CESI宋体-GB2312" w:cs="仿宋_GB2312"/>
          <w:color w:val="auto"/>
          <w:lang w:val="en-US" w:eastAsia="zh-CN"/>
        </w:rPr>
        <w:t>9.</w:t>
      </w:r>
      <w:r>
        <w:rPr>
          <w:rFonts w:hint="eastAsia" w:ascii="CESI宋体-GB2312" w:hAnsi="CESI宋体-GB2312" w:eastAsia="仿宋_GB2312" w:cs="仿宋_GB2312"/>
          <w:color w:val="auto"/>
          <w:lang w:val="en-US" w:eastAsia="zh-CN"/>
        </w:rPr>
        <w:t>高考文化考试成绩符合省招生委员会有关规定。</w:t>
      </w:r>
    </w:p>
    <w:p w14:paraId="08E98AB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lang w:eastAsia="zh-CN"/>
        </w:rPr>
      </w:pPr>
      <w:r>
        <w:rPr>
          <w:rFonts w:hint="eastAsia" w:ascii="楷体" w:hAnsi="楷体" w:eastAsia="楷体" w:cs="楷体"/>
          <w:lang w:eastAsia="zh-CN"/>
        </w:rPr>
        <w:t>（二）生源要求</w:t>
      </w:r>
    </w:p>
    <w:p w14:paraId="6E31C01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CESI宋体-GB2312" w:hAnsi="CESI宋体-GB2312" w:eastAsia="仿宋_GB2312" w:cs="Times New Roman"/>
          <w:lang w:eastAsia="zh-CN"/>
        </w:rPr>
      </w:pPr>
      <w:r>
        <w:rPr>
          <w:rFonts w:hint="eastAsia" w:ascii="CESI宋体-GB2312" w:hAnsi="CESI宋体-GB2312" w:cs="Times New Roman"/>
          <w:lang w:val="en-US" w:eastAsia="zh-CN"/>
        </w:rPr>
        <w:t>1.</w:t>
      </w:r>
      <w:r>
        <w:rPr>
          <w:rFonts w:hint="eastAsia" w:ascii="CESI宋体-GB2312" w:hAnsi="CESI宋体-GB2312" w:cs="Times New Roman"/>
        </w:rPr>
        <w:t>报考部属公安院校公安专业、浙江警察学院涉外警务专业</w:t>
      </w:r>
      <w:r>
        <w:rPr>
          <w:rFonts w:hint="eastAsia" w:ascii="CESI宋体-GB2312" w:hAnsi="CESI宋体-GB2312" w:cs="Times New Roman"/>
          <w:lang w:eastAsia="zh-CN"/>
        </w:rPr>
        <w:t>、</w:t>
      </w:r>
      <w:r>
        <w:rPr>
          <w:rFonts w:hint="eastAsia" w:ascii="CESI宋体-GB2312" w:hAnsi="CESI宋体-GB2312" w:cs="Times New Roman"/>
          <w:lang w:val="en-US" w:eastAsia="zh-CN"/>
        </w:rPr>
        <w:t>新疆警察学院侦查学专业（公告另发）</w:t>
      </w:r>
      <w:r>
        <w:rPr>
          <w:rFonts w:hint="eastAsia" w:ascii="CESI宋体-GB2312" w:hAnsi="CESI宋体-GB2312" w:cs="Times New Roman"/>
        </w:rPr>
        <w:t>和福建警察学院司法警察类专业</w:t>
      </w:r>
      <w:r>
        <w:rPr>
          <w:rFonts w:hint="eastAsia" w:ascii="CESI宋体-GB2312" w:hAnsi="CESI宋体-GB2312" w:cs="Times New Roman"/>
          <w:lang w:eastAsia="zh-CN"/>
        </w:rPr>
        <w:t>的考生，须</w:t>
      </w:r>
      <w:r>
        <w:rPr>
          <w:rFonts w:hint="eastAsia" w:ascii="CESI宋体-GB2312" w:hAnsi="CESI宋体-GB2312" w:cs="Times New Roman"/>
        </w:rPr>
        <w:t>在福建省报名并参加高考，</w:t>
      </w:r>
      <w:r>
        <w:rPr>
          <w:rFonts w:hint="eastAsia" w:ascii="CESI宋体-GB2312" w:hAnsi="CESI宋体-GB2312" w:cs="Times New Roman"/>
          <w:lang w:eastAsia="zh-CN"/>
        </w:rPr>
        <w:t>户籍不限。</w:t>
      </w:r>
    </w:p>
    <w:p w14:paraId="4D9D529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CESI宋体-GB2312" w:hAnsi="CESI宋体-GB2312" w:cs="Times New Roman"/>
          <w:lang w:val="en-US" w:eastAsia="zh-CN"/>
        </w:rPr>
      </w:pPr>
      <w:r>
        <w:rPr>
          <w:rFonts w:hint="eastAsia" w:ascii="CESI宋体-GB2312" w:hAnsi="CESI宋体-GB2312" w:cs="Times New Roman"/>
          <w:lang w:val="en-US" w:eastAsia="zh-CN"/>
        </w:rPr>
        <w:t>2.报考</w:t>
      </w:r>
      <w:r>
        <w:rPr>
          <w:rFonts w:hint="eastAsia" w:ascii="CESI宋体-GB2312" w:hAnsi="CESI宋体-GB2312" w:cs="Times New Roman"/>
        </w:rPr>
        <w:t>福建警察学院公安专业</w:t>
      </w:r>
      <w:r>
        <w:rPr>
          <w:rFonts w:hint="eastAsia" w:ascii="CESI宋体-GB2312" w:hAnsi="CESI宋体-GB2312" w:cs="Times New Roman"/>
          <w:lang w:eastAsia="zh-CN"/>
        </w:rPr>
        <w:t>的考生，必须具有福建省设区市（含平潭综合实验区）户籍，且</w:t>
      </w:r>
      <w:r>
        <w:rPr>
          <w:rFonts w:hint="eastAsia" w:ascii="CESI宋体-GB2312" w:hAnsi="CESI宋体-GB2312" w:cs="Times New Roman"/>
        </w:rPr>
        <w:t>在本人户籍所在设区市报名并参加高考。</w:t>
      </w:r>
    </w:p>
    <w:p w14:paraId="68D8E2B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CESI宋体-GB2312" w:hAnsi="CESI宋体-GB2312" w:eastAsia="黑体" w:cs="黑体"/>
          <w:color w:val="auto"/>
          <w:lang w:val="en-US" w:eastAsia="zh-CN"/>
        </w:rPr>
      </w:pPr>
      <w:r>
        <w:rPr>
          <w:rFonts w:hint="eastAsia" w:ascii="CESI宋体-GB2312" w:hAnsi="CESI宋体-GB2312" w:eastAsia="黑体" w:cs="黑体"/>
          <w:color w:val="auto"/>
          <w:lang w:val="en-US" w:eastAsia="zh-CN"/>
        </w:rPr>
        <w:t>二、政治考察</w:t>
      </w:r>
    </w:p>
    <w:p w14:paraId="740671B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CESI宋体-GB2312" w:hAnsi="CESI宋体-GB2312" w:eastAsia="楷体" w:cs="楷体"/>
          <w:color w:val="auto"/>
          <w:lang w:val="en-US" w:eastAsia="zh-CN"/>
        </w:rPr>
      </w:pPr>
      <w:r>
        <w:rPr>
          <w:rFonts w:hint="eastAsia" w:ascii="CESI宋体-GB2312" w:hAnsi="CESI宋体-GB2312" w:eastAsia="楷体" w:cs="楷体"/>
          <w:color w:val="auto"/>
          <w:lang w:val="en-US" w:eastAsia="zh-CN"/>
        </w:rPr>
        <w:t>（一）考察时间、地点</w:t>
      </w:r>
    </w:p>
    <w:p w14:paraId="6A5849A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CESI宋体-GB2312" w:hAnsi="CESI宋体-GB2312" w:cs="Times New Roman"/>
          <w:color w:val="auto"/>
          <w:lang w:val="en-US" w:eastAsia="zh-CN"/>
        </w:rPr>
      </w:pPr>
      <w:r>
        <w:rPr>
          <w:rFonts w:hint="eastAsia" w:ascii="CESI宋体-GB2312" w:hAnsi="CESI宋体-GB2312" w:cs="Times New Roman"/>
          <w:color w:val="auto"/>
          <w:lang w:val="en-US" w:eastAsia="zh-CN"/>
        </w:rPr>
        <w:t>时间：报考2025年公安院校公安、司法专业的考生，可在</w:t>
      </w:r>
      <w:r>
        <w:rPr>
          <w:rFonts w:hint="eastAsia" w:ascii="宋体" w:hAnsi="宋体" w:cs="Times New Roman"/>
          <w:strike w:val="0"/>
          <w:dstrike w:val="0"/>
          <w:color w:val="auto"/>
          <w:lang w:val="en-US" w:eastAsia="zh-CN"/>
        </w:rPr>
        <w:t>公布高考成绩当日至</w:t>
      </w:r>
      <w:r>
        <w:rPr>
          <w:rFonts w:hint="eastAsia" w:ascii="宋体" w:hAnsi="宋体" w:cs="Times New Roman"/>
          <w:strike w:val="0"/>
          <w:dstrike w:val="0"/>
          <w:color w:val="auto"/>
        </w:rPr>
        <w:t>面试、体检和体能测评时间</w:t>
      </w:r>
      <w:r>
        <w:rPr>
          <w:rFonts w:hint="eastAsia" w:ascii="宋体" w:hAnsi="宋体" w:cs="Times New Roman"/>
          <w:strike w:val="0"/>
          <w:dstrike w:val="0"/>
          <w:color w:val="auto"/>
          <w:lang w:eastAsia="zh-CN"/>
        </w:rPr>
        <w:t>首日（</w:t>
      </w:r>
      <w:r>
        <w:rPr>
          <w:rFonts w:hint="eastAsia" w:ascii="宋体" w:hAnsi="宋体" w:cs="Times New Roman"/>
          <w:strike w:val="0"/>
          <w:dstrike w:val="0"/>
          <w:color w:val="auto"/>
          <w:lang w:val="en-US" w:eastAsia="zh-CN"/>
        </w:rPr>
        <w:t>7月4日</w:t>
      </w:r>
      <w:r>
        <w:rPr>
          <w:rFonts w:hint="eastAsia" w:ascii="宋体" w:hAnsi="宋体" w:cs="Times New Roman"/>
          <w:strike w:val="0"/>
          <w:dstrike w:val="0"/>
          <w:color w:val="auto"/>
          <w:lang w:eastAsia="zh-CN"/>
        </w:rPr>
        <w:t>）</w:t>
      </w:r>
      <w:r>
        <w:rPr>
          <w:rFonts w:hint="eastAsia" w:ascii="CESI宋体-GB2312" w:hAnsi="CESI宋体-GB2312" w:cs="Times New Roman"/>
          <w:color w:val="auto"/>
          <w:lang w:val="en-US" w:eastAsia="zh-CN"/>
        </w:rPr>
        <w:t>前，到公安机关接受政治考察。</w:t>
      </w:r>
    </w:p>
    <w:p w14:paraId="5526F15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CESI宋体-GB2312" w:hAnsi="CESI宋体-GB2312" w:cs="Times New Roman"/>
          <w:color w:val="auto"/>
          <w:lang w:val="en-US" w:eastAsia="zh-CN"/>
        </w:rPr>
      </w:pPr>
      <w:r>
        <w:rPr>
          <w:rFonts w:hint="eastAsia" w:ascii="CESI宋体-GB2312" w:hAnsi="CESI宋体-GB2312" w:eastAsia="楷体" w:cs="楷体"/>
          <w:b/>
          <w:bCs/>
          <w:color w:val="auto"/>
          <w:lang w:val="en-US" w:eastAsia="zh-CN"/>
        </w:rPr>
        <w:t>★温馨提示：因政治考察流程较多，需要一定时间，非福建省户籍考生应适当提前到户籍地公安机关办理考察手续。</w:t>
      </w:r>
    </w:p>
    <w:p w14:paraId="43E929F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CESI宋体-GB2312" w:hAnsi="CESI宋体-GB2312" w:cs="Times New Roman"/>
          <w:color w:val="auto"/>
          <w:lang w:val="en-US" w:eastAsia="zh-CN"/>
        </w:rPr>
      </w:pPr>
      <w:r>
        <w:rPr>
          <w:rFonts w:hint="eastAsia" w:ascii="CESI宋体-GB2312" w:hAnsi="CESI宋体-GB2312" w:cs="Times New Roman"/>
          <w:color w:val="auto"/>
          <w:lang w:val="en-US" w:eastAsia="zh-CN"/>
        </w:rPr>
        <w:t>考察地点：户籍地公安机关派出所。</w:t>
      </w:r>
    </w:p>
    <w:p w14:paraId="7471784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CESI宋体-GB2312" w:hAnsi="CESI宋体-GB2312" w:eastAsia="楷体" w:cs="楷体"/>
          <w:color w:val="auto"/>
          <w:lang w:val="en-US" w:eastAsia="zh-CN"/>
        </w:rPr>
      </w:pPr>
      <w:r>
        <w:rPr>
          <w:rFonts w:hint="eastAsia" w:ascii="CESI宋体-GB2312" w:hAnsi="CESI宋体-GB2312" w:eastAsia="楷体" w:cs="楷体"/>
          <w:color w:val="auto"/>
          <w:lang w:val="en-US" w:eastAsia="zh-CN"/>
        </w:rPr>
        <w:t>（二）政治考察内容</w:t>
      </w:r>
    </w:p>
    <w:p w14:paraId="4F97389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CESI宋体-GB2312" w:hAnsi="CESI宋体-GB2312" w:cs="Times New Roman"/>
          <w:color w:val="auto"/>
          <w:lang w:val="en-US" w:eastAsia="zh-CN"/>
        </w:rPr>
      </w:pPr>
      <w:r>
        <w:rPr>
          <w:rFonts w:hint="eastAsia" w:ascii="CESI宋体-GB2312" w:hAnsi="CESI宋体-GB2312" w:cs="Times New Roman"/>
          <w:color w:val="auto"/>
          <w:lang w:val="en-US" w:eastAsia="zh-CN"/>
        </w:rPr>
        <w:t>按照《公安院校公安专业招生政治考察标准》执行，报考公安院校公安、司法专业的，使用2025版</w:t>
      </w:r>
      <w:r>
        <w:t>《</w:t>
      </w:r>
      <w:r>
        <w:rPr>
          <w:rFonts w:hint="eastAsia"/>
        </w:rPr>
        <w:t>公安院校公安专业招生政治考察表</w:t>
      </w:r>
      <w:r>
        <w:t>》</w:t>
      </w:r>
      <w:r>
        <w:rPr>
          <w:rFonts w:hint="eastAsia" w:ascii="CESI宋体-GB2312" w:hAnsi="CESI宋体-GB2312" w:cs="Times New Roman"/>
          <w:color w:val="auto"/>
          <w:lang w:val="en-US" w:eastAsia="zh-CN"/>
        </w:rPr>
        <w:t>（以下简称“政治考察表”，附件1）。</w:t>
      </w:r>
    </w:p>
    <w:p w14:paraId="738789C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default" w:ascii="CESI宋体-GB2312" w:hAnsi="CESI宋体-GB2312" w:eastAsia="楷体" w:cs="楷体"/>
          <w:color w:val="auto"/>
          <w:lang w:val="en-US" w:eastAsia="zh-CN"/>
        </w:rPr>
      </w:pPr>
      <w:r>
        <w:rPr>
          <w:rFonts w:hint="eastAsia" w:ascii="CESI宋体-GB2312" w:hAnsi="CESI宋体-GB2312" w:eastAsia="楷体" w:cs="楷体"/>
          <w:b/>
          <w:bCs/>
          <w:color w:val="auto"/>
          <w:lang w:val="en-US" w:eastAsia="zh-CN"/>
        </w:rPr>
        <w:t>★温馨提示：报考2025年新疆警察学院侦查学专业（维语方向）的，须使用2025版《侦查学专业（维语方向）人才定向招录培养考察表》（附件2）。</w:t>
      </w:r>
    </w:p>
    <w:p w14:paraId="47A40A9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CESI宋体-GB2312" w:hAnsi="CESI宋体-GB2312" w:eastAsia="楷体" w:cs="楷体"/>
          <w:color w:val="auto"/>
          <w:lang w:val="en-US" w:eastAsia="zh-CN"/>
        </w:rPr>
      </w:pPr>
      <w:r>
        <w:rPr>
          <w:rFonts w:hint="eastAsia" w:ascii="CESI宋体-GB2312" w:hAnsi="CESI宋体-GB2312" w:eastAsia="楷体" w:cs="楷体"/>
          <w:color w:val="auto"/>
          <w:lang w:val="en-US" w:eastAsia="zh-CN"/>
        </w:rPr>
        <w:t>（三）考察流程</w:t>
      </w:r>
    </w:p>
    <w:p w14:paraId="22D432F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CESI宋体-GB2312" w:hAnsi="CESI宋体-GB2312" w:cs="Times New Roman"/>
          <w:color w:val="auto"/>
          <w:lang w:val="en-US" w:eastAsia="zh-CN"/>
        </w:rPr>
      </w:pPr>
      <w:r>
        <w:rPr>
          <w:rFonts w:hint="eastAsia" w:ascii="CESI宋体-GB2312" w:hAnsi="CESI宋体-GB2312" w:cs="Times New Roman"/>
          <w:color w:val="auto"/>
          <w:lang w:val="en-US" w:eastAsia="zh-CN"/>
        </w:rPr>
        <w:t>1.考生下载打印《</w:t>
      </w:r>
      <w:r>
        <w:rPr>
          <w:rFonts w:hint="eastAsia"/>
        </w:rPr>
        <w:t>公安院校公安专业招生考生在校表现考察表</w:t>
      </w:r>
      <w:r>
        <w:rPr>
          <w:rFonts w:hint="eastAsia" w:ascii="CESI宋体-GB2312" w:hAnsi="CESI宋体-GB2312" w:cs="Times New Roman"/>
          <w:color w:val="auto"/>
          <w:lang w:val="en-US" w:eastAsia="zh-CN"/>
        </w:rPr>
        <w:t>》（附件3），先到所就读高中参加思想政治品德考核。</w:t>
      </w:r>
    </w:p>
    <w:p w14:paraId="6037093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rPr>
      </w:pPr>
      <w:r>
        <w:rPr>
          <w:rFonts w:hint="eastAsia" w:ascii="CESI宋体-GB2312" w:hAnsi="CESI宋体-GB2312" w:cs="Times New Roman"/>
          <w:color w:val="auto"/>
          <w:lang w:val="en-US" w:eastAsia="zh-CN"/>
        </w:rPr>
        <w:t>2.考生下载打印《政治考察表》，</w:t>
      </w:r>
      <w:r>
        <w:rPr>
          <w:rFonts w:hint="eastAsia"/>
        </w:rPr>
        <w:t>逐项如实填写考生基本信息、“主要经历”“受处分或者违法犯罪情况”“出国（境）情况”“家庭成员情况”“主要社会关系情况”栏目</w:t>
      </w:r>
      <w:r>
        <w:rPr>
          <w:rFonts w:hint="eastAsia"/>
          <w:lang w:eastAsia="zh-CN"/>
        </w:rPr>
        <w:t>，在“考生承诺”栏签名</w:t>
      </w:r>
      <w:r>
        <w:rPr>
          <w:rFonts w:hint="eastAsia"/>
        </w:rPr>
        <w:t>后，</w:t>
      </w:r>
      <w:r>
        <w:rPr>
          <w:rFonts w:hint="eastAsia"/>
          <w:lang w:eastAsia="zh-CN"/>
        </w:rPr>
        <w:t>一并</w:t>
      </w:r>
      <w:r>
        <w:rPr>
          <w:rFonts w:hint="eastAsia"/>
        </w:rPr>
        <w:t>携《在校表现考察表》和个人身份证件，送户籍所在地派出所接受考察。</w:t>
      </w:r>
    </w:p>
    <w:p w14:paraId="74CCDEE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lang w:val="en-US" w:eastAsia="zh-CN"/>
        </w:rPr>
      </w:pPr>
      <w:r>
        <w:rPr>
          <w:rFonts w:hint="eastAsia" w:ascii="Times New Roman" w:hAnsi="Times New Roman" w:cs="Times New Roman"/>
          <w:b/>
          <w:bCs/>
          <w:kern w:val="0"/>
          <w:sz w:val="32"/>
          <w:szCs w:val="32"/>
          <w:lang w:eastAsia="zh-CN"/>
        </w:rPr>
        <w:t>★</w:t>
      </w:r>
      <w:r>
        <w:rPr>
          <w:rFonts w:hint="eastAsia" w:ascii="楷体" w:hAnsi="楷体" w:eastAsia="楷体" w:cs="楷体"/>
          <w:b/>
          <w:bCs/>
          <w:kern w:val="0"/>
          <w:sz w:val="32"/>
          <w:szCs w:val="32"/>
          <w:lang w:eastAsia="zh-CN"/>
        </w:rPr>
        <w:t>温馨提醒：</w:t>
      </w:r>
      <w:r>
        <w:rPr>
          <w:rFonts w:hint="eastAsia" w:ascii="汉仪书宋二S" w:hAnsi="汉仪书宋二S" w:eastAsia="汉仪书宋二S" w:cs="汉仪书宋二S"/>
          <w:b/>
          <w:bCs/>
          <w:kern w:val="0"/>
          <w:sz w:val="32"/>
          <w:szCs w:val="32"/>
          <w:lang w:eastAsia="zh-CN"/>
        </w:rPr>
        <w:t>①</w:t>
      </w:r>
      <w:r>
        <w:rPr>
          <w:rFonts w:hint="eastAsia" w:ascii="Times New Roman" w:hAnsi="Times New Roman" w:eastAsia="仿宋_GB2312" w:cs="Times New Roman"/>
          <w:b/>
          <w:bCs/>
          <w:kern w:val="0"/>
          <w:sz w:val="32"/>
          <w:szCs w:val="32"/>
        </w:rPr>
        <w:t>家庭成员</w:t>
      </w:r>
      <w:r>
        <w:rPr>
          <w:rFonts w:hint="eastAsia" w:ascii="Times New Roman" w:hAnsi="Times New Roman" w:eastAsia="仿宋_GB2312" w:cs="Times New Roman"/>
          <w:kern w:val="0"/>
          <w:sz w:val="32"/>
          <w:szCs w:val="32"/>
        </w:rPr>
        <w:t>是指</w:t>
      </w:r>
      <w:r>
        <w:rPr>
          <w:rFonts w:hint="eastAsia" w:ascii="Times New Roman" w:hAnsi="Times New Roman" w:cs="Times New Roman"/>
          <w:kern w:val="0"/>
          <w:sz w:val="32"/>
          <w:szCs w:val="32"/>
          <w:lang w:eastAsia="zh-CN"/>
        </w:rPr>
        <w:t>与</w:t>
      </w:r>
      <w:r>
        <w:rPr>
          <w:rFonts w:hint="eastAsia" w:ascii="Times New Roman" w:hAnsi="Times New Roman" w:eastAsia="仿宋_GB2312" w:cs="Times New Roman"/>
          <w:kern w:val="0"/>
          <w:sz w:val="32"/>
          <w:szCs w:val="32"/>
        </w:rPr>
        <w:t>考生有共同生活经历的父母（或者其他监护人、直接抚养人）、配偶、子女、未婚兄弟姐妹</w:t>
      </w:r>
      <w:r>
        <w:rPr>
          <w:rFonts w:hint="eastAsia" w:ascii="Times New Roman" w:hAnsi="Times New Roman" w:cs="Times New Roman"/>
          <w:kern w:val="0"/>
          <w:sz w:val="32"/>
          <w:szCs w:val="32"/>
          <w:lang w:eastAsia="zh-CN"/>
        </w:rPr>
        <w:t>。</w:t>
      </w:r>
      <w:r>
        <w:rPr>
          <w:rFonts w:hint="eastAsia" w:ascii="Times New Roman" w:hAnsi="Times New Roman" w:eastAsia="仿宋_GB2312" w:cs="Times New Roman"/>
          <w:kern w:val="0"/>
          <w:sz w:val="32"/>
          <w:szCs w:val="32"/>
        </w:rPr>
        <w:t>其中，父母包括生父母、养父母、有扶养关系的继父母等；子女包括婚生子女、非婚生子女、养子女、有扶养关系的继子女等</w:t>
      </w:r>
      <w:r>
        <w:rPr>
          <w:rFonts w:hint="eastAsia" w:ascii="Times New Roman" w:hAnsi="Times New Roman" w:cs="Times New Roman"/>
          <w:kern w:val="0"/>
          <w:sz w:val="32"/>
          <w:szCs w:val="32"/>
          <w:lang w:eastAsia="zh-CN"/>
        </w:rPr>
        <w:t>。</w:t>
      </w:r>
      <w:r>
        <w:rPr>
          <w:rFonts w:hint="eastAsia" w:ascii="汉仪书宋二S" w:hAnsi="汉仪书宋二S" w:eastAsia="汉仪书宋二S" w:cs="汉仪书宋二S"/>
          <w:kern w:val="0"/>
          <w:sz w:val="32"/>
          <w:szCs w:val="32"/>
        </w:rPr>
        <w:t>②</w:t>
      </w:r>
      <w:r>
        <w:rPr>
          <w:rFonts w:hint="eastAsia" w:ascii="Times New Roman" w:hAnsi="Times New Roman" w:eastAsia="仿宋_GB2312" w:cs="Times New Roman"/>
          <w:b/>
          <w:bCs/>
          <w:kern w:val="0"/>
          <w:sz w:val="32"/>
          <w:szCs w:val="32"/>
        </w:rPr>
        <w:t>主要社会关系人员</w:t>
      </w:r>
      <w:r>
        <w:rPr>
          <w:rFonts w:hint="eastAsia" w:ascii="Times New Roman" w:hAnsi="Times New Roman" w:eastAsia="仿宋_GB2312" w:cs="Times New Roman"/>
          <w:kern w:val="0"/>
          <w:sz w:val="32"/>
          <w:szCs w:val="32"/>
        </w:rPr>
        <w:t>是指考生的祖父母、外祖父母、已婚兄弟姐妹，以及省级以上公安机关认定的其他关系密切人员。</w:t>
      </w:r>
      <w:r>
        <w:rPr>
          <w:rFonts w:hint="eastAsia" w:ascii="Times New Roman" w:hAnsi="Times New Roman" w:cs="Times New Roman"/>
          <w:kern w:val="0"/>
          <w:sz w:val="32"/>
          <w:szCs w:val="32"/>
          <w:lang w:eastAsia="zh-CN"/>
        </w:rPr>
        <w:t>其中，</w:t>
      </w:r>
      <w:r>
        <w:rPr>
          <w:rFonts w:hint="eastAsia" w:ascii="Times New Roman" w:hAnsi="Times New Roman" w:eastAsia="仿宋_GB2312" w:cs="Times New Roman"/>
          <w:kern w:val="0"/>
          <w:sz w:val="32"/>
          <w:szCs w:val="32"/>
        </w:rPr>
        <w:t>兄弟姐妹包括同父母的兄弟姐妹、同父异母或者同母异父的兄弟姐妹、养兄弟姐妹、有扶养关系的继兄弟姐妹等。</w:t>
      </w:r>
    </w:p>
    <w:p w14:paraId="57C822F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CESI宋体-GB2312" w:hAnsi="CESI宋体-GB2312" w:cs="Times New Roman"/>
          <w:color w:val="auto"/>
          <w:lang w:val="en-US" w:eastAsia="zh-CN"/>
        </w:rPr>
      </w:pPr>
      <w:r>
        <w:rPr>
          <w:rFonts w:hint="eastAsia" w:ascii="CESI宋体-GB2312" w:hAnsi="CESI宋体-GB2312" w:cs="Times New Roman"/>
          <w:color w:val="auto"/>
          <w:lang w:val="en-US" w:eastAsia="zh-CN"/>
        </w:rPr>
        <w:t>3.派出所完成初步考察后，提交县级公安机关政工部门审查并作出考察结论，再提交设区市公安局政工部门审核。</w:t>
      </w:r>
    </w:p>
    <w:p w14:paraId="09EABA8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CESI宋体-GB2312" w:hAnsi="CESI宋体-GB2312" w:cs="Times New Roman"/>
          <w:color w:val="auto"/>
          <w:lang w:val="en-US" w:eastAsia="zh-CN"/>
        </w:rPr>
      </w:pPr>
      <w:r>
        <w:rPr>
          <w:rFonts w:hint="eastAsia" w:ascii="CESI宋体-GB2312" w:hAnsi="CESI宋体-GB2312" w:cs="Times New Roman"/>
          <w:color w:val="auto"/>
          <w:lang w:val="en-US" w:eastAsia="zh-CN"/>
        </w:rPr>
        <w:t>4.设区市公安局政工部门审核后，由县级公安机关政工部门向考生反馈政治考察结论。考察合格的，县级公安机关政工部门将通知考生领取《公安院校招生政治考察合格结论反馈单》。考生凭反馈单在指定的时间、地点参加面试、体检、体能测评。</w:t>
      </w:r>
    </w:p>
    <w:p w14:paraId="150D588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CESI宋体-GB2312" w:hAnsi="CESI宋体-GB2312" w:eastAsia="楷体" w:cs="楷体"/>
          <w:b/>
          <w:bCs/>
          <w:color w:val="auto"/>
          <w:lang w:val="en-US" w:eastAsia="zh-CN"/>
        </w:rPr>
      </w:pPr>
      <w:r>
        <w:rPr>
          <w:rFonts w:hint="eastAsia" w:ascii="CESI宋体-GB2312" w:hAnsi="CESI宋体-GB2312" w:eastAsia="楷体" w:cs="楷体"/>
          <w:b/>
          <w:bCs/>
          <w:color w:val="auto"/>
          <w:lang w:val="en-US" w:eastAsia="zh-CN"/>
        </w:rPr>
        <w:t>★温馨提醒：各市、县公安机关负责政治考察民警的联系方式见文末表格。</w:t>
      </w:r>
    </w:p>
    <w:p w14:paraId="2C36777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CESI宋体-GB2312" w:hAnsi="CESI宋体-GB2312" w:eastAsia="黑体" w:cs="黑体"/>
          <w:color w:val="auto"/>
          <w:lang w:val="en-US" w:eastAsia="zh-CN"/>
        </w:rPr>
      </w:pPr>
      <w:r>
        <w:rPr>
          <w:rFonts w:hint="eastAsia" w:ascii="CESI宋体-GB2312" w:hAnsi="CESI宋体-GB2312" w:eastAsia="黑体" w:cs="黑体"/>
          <w:color w:val="auto"/>
          <w:lang w:val="en-US" w:eastAsia="zh-CN"/>
        </w:rPr>
        <w:t>三、报考</w:t>
      </w:r>
    </w:p>
    <w:p w14:paraId="546873E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CESI仿宋-GB2312" w:hAnsi="CESI仿宋-GB2312" w:eastAsia="CESI仿宋-GB2312" w:cs="CESI仿宋-GB2312"/>
          <w:color w:val="auto"/>
          <w:lang w:val="en-US" w:eastAsia="zh-CN"/>
        </w:rPr>
      </w:pPr>
      <w:r>
        <w:rPr>
          <w:rFonts w:hint="eastAsia" w:ascii="CESI仿宋-GB2312" w:hAnsi="CESI仿宋-GB2312" w:eastAsia="CESI仿宋-GB2312" w:cs="CESI仿宋-GB2312"/>
          <w:color w:val="auto"/>
          <w:lang w:val="en-US" w:eastAsia="zh-CN"/>
        </w:rPr>
        <w:t>考生填报志愿时，须在</w:t>
      </w:r>
      <w:r>
        <w:rPr>
          <w:rFonts w:hint="eastAsia" w:ascii="CESI宋体-GB2312" w:hAnsi="CESI宋体-GB2312" w:cs="Times New Roman"/>
          <w:color w:val="auto"/>
          <w:lang w:val="en-US" w:eastAsia="zh-CN"/>
        </w:rPr>
        <w:t>提前批常规志愿的</w:t>
      </w:r>
      <w:r>
        <w:rPr>
          <w:rFonts w:hint="eastAsia" w:ascii="CESI宋体-GB2312" w:hAnsi="CESI宋体-GB2312" w:cs="Times New Roman"/>
          <w:b/>
          <w:bCs/>
          <w:color w:val="auto"/>
          <w:lang w:val="en-US" w:eastAsia="zh-CN"/>
        </w:rPr>
        <w:t>第一志愿</w:t>
      </w:r>
      <w:r>
        <w:rPr>
          <w:rFonts w:hint="eastAsia" w:ascii="CESI宋体-GB2312" w:hAnsi="CESI宋体-GB2312" w:cs="Times New Roman"/>
          <w:b w:val="0"/>
          <w:bCs w:val="0"/>
          <w:color w:val="auto"/>
          <w:lang w:val="en-US" w:eastAsia="zh-CN"/>
        </w:rPr>
        <w:t>栏</w:t>
      </w:r>
      <w:r>
        <w:rPr>
          <w:rFonts w:hint="eastAsia" w:ascii="CESI宋体-GB2312" w:hAnsi="CESI宋体-GB2312" w:cs="Times New Roman"/>
          <w:color w:val="auto"/>
          <w:lang w:val="en-US" w:eastAsia="zh-CN"/>
        </w:rPr>
        <w:t>填报公安院校公安、司法专业。</w:t>
      </w:r>
    </w:p>
    <w:p w14:paraId="761D45A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CESI宋体-GB2312" w:hAnsi="CESI宋体-GB2312" w:eastAsia="黑体" w:cs="黑体"/>
          <w:color w:val="auto"/>
          <w:lang w:val="en-US" w:eastAsia="zh-CN"/>
        </w:rPr>
      </w:pPr>
      <w:r>
        <w:rPr>
          <w:rFonts w:hint="eastAsia" w:ascii="CESI宋体-GB2312" w:hAnsi="CESI宋体-GB2312" w:eastAsia="黑体" w:cs="黑体"/>
          <w:color w:val="auto"/>
          <w:lang w:val="en-US" w:eastAsia="zh-CN"/>
        </w:rPr>
        <w:t>四、面试、体检和体能测评</w:t>
      </w:r>
    </w:p>
    <w:p w14:paraId="2010500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CESI宋体-GB2312" w:hAnsi="CESI宋体-GB2312" w:eastAsia="楷体" w:cs="楷体"/>
          <w:color w:val="auto"/>
          <w:lang w:val="en-US" w:eastAsia="zh-CN"/>
        </w:rPr>
      </w:pPr>
      <w:r>
        <w:rPr>
          <w:rFonts w:hint="eastAsia" w:ascii="CESI宋体-GB2312" w:hAnsi="CESI宋体-GB2312" w:eastAsia="楷体" w:cs="楷体"/>
          <w:color w:val="auto"/>
          <w:lang w:val="en-US" w:eastAsia="zh-CN"/>
        </w:rPr>
        <w:t>（一）参加对象</w:t>
      </w:r>
    </w:p>
    <w:p w14:paraId="2F57340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CESI宋体-GB2312" w:hAnsi="CESI宋体-GB2312" w:cs="Times New Roman"/>
          <w:color w:val="auto"/>
          <w:lang w:val="en-US" w:eastAsia="zh-CN"/>
        </w:rPr>
      </w:pPr>
      <w:r>
        <w:rPr>
          <w:rFonts w:hint="eastAsia" w:ascii="CESI宋体-GB2312" w:hAnsi="CESI宋体-GB2312" w:cs="Times New Roman"/>
          <w:color w:val="auto"/>
          <w:lang w:val="en-US" w:eastAsia="zh-CN"/>
        </w:rPr>
        <w:t>省教育考试院根据考生报考提前批公安院校公安专业常规志愿的第一志愿和高考成绩从高到低的顺序，分别按物理、历史科目类别的院校专业组（以下简称“科目组类别”）和男、女招生计划数的1:3比例（其中福建警察学院公安专业按面向设区市的科目组类别和男、女招生计划数的1:3比例）确定入闱面试、体检和体能测评考生名单（若填报志愿人数不足按实际人数），并在省教育考试院官方网站（www.eeafj.cn）脱敏脱密后公布。</w:t>
      </w:r>
    </w:p>
    <w:p w14:paraId="1078A48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CESI宋体-GB2312" w:hAnsi="CESI宋体-GB2312" w:eastAsia="楷体" w:cs="楷体"/>
          <w:b/>
          <w:bCs/>
          <w:color w:val="auto"/>
          <w:lang w:val="en-US" w:eastAsia="zh-CN"/>
        </w:rPr>
      </w:pPr>
      <w:r>
        <w:rPr>
          <w:rFonts w:hint="eastAsia" w:ascii="CESI宋体-GB2312" w:hAnsi="CESI宋体-GB2312" w:eastAsia="楷体" w:cs="楷体"/>
          <w:b/>
          <w:bCs/>
          <w:color w:val="auto"/>
          <w:lang w:eastAsia="zh-CN"/>
        </w:rPr>
        <w:t>★温馨提醒：</w:t>
      </w:r>
      <w:r>
        <w:rPr>
          <w:rFonts w:hint="eastAsia" w:ascii="CESI宋体-GB2312" w:hAnsi="CESI宋体-GB2312" w:eastAsia="楷体" w:cs="楷体"/>
          <w:b/>
          <w:bCs/>
          <w:color w:val="auto"/>
          <w:lang w:val="en-US" w:eastAsia="zh-CN"/>
        </w:rPr>
        <w:t>报考考生应及时关注</w:t>
      </w:r>
      <w:r>
        <w:rPr>
          <w:rFonts w:hint="eastAsia" w:ascii="CESI宋体-GB2312" w:hAnsi="CESI宋体-GB2312" w:eastAsia="楷体" w:cs="楷体"/>
          <w:b/>
          <w:bCs/>
          <w:color w:val="auto"/>
        </w:rPr>
        <w:t>省教育考试院</w:t>
      </w:r>
      <w:r>
        <w:rPr>
          <w:rFonts w:hint="eastAsia" w:ascii="CESI宋体-GB2312" w:hAnsi="CESI宋体-GB2312" w:eastAsia="楷体" w:cs="楷体"/>
          <w:b/>
          <w:bCs/>
          <w:color w:val="auto"/>
          <w:lang w:eastAsia="zh-CN"/>
        </w:rPr>
        <w:t>官方网站最新通知，并</w:t>
      </w:r>
      <w:r>
        <w:rPr>
          <w:rFonts w:hint="eastAsia" w:ascii="CESI宋体-GB2312" w:hAnsi="CESI宋体-GB2312" w:eastAsia="楷体" w:cs="楷体"/>
          <w:b/>
          <w:bCs/>
          <w:color w:val="auto"/>
          <w:lang w:val="en-US" w:eastAsia="zh-CN"/>
        </w:rPr>
        <w:t>保持联系电话、手机通信畅通。</w:t>
      </w:r>
    </w:p>
    <w:p w14:paraId="104DE25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CESI宋体-GB2312" w:hAnsi="CESI宋体-GB2312" w:eastAsia="楷体" w:cs="楷体"/>
          <w:szCs w:val="20"/>
          <w:lang w:val="en-US" w:eastAsia="zh-CN"/>
        </w:rPr>
      </w:pPr>
      <w:r>
        <w:rPr>
          <w:rFonts w:hint="eastAsia" w:ascii="CESI宋体-GB2312" w:hAnsi="CESI宋体-GB2312" w:eastAsia="楷体" w:cs="楷体"/>
          <w:szCs w:val="20"/>
          <w:lang w:val="en-US" w:eastAsia="zh-CN"/>
        </w:rPr>
        <w:t>（二）面试、体检、体能测评时间及地点</w:t>
      </w:r>
    </w:p>
    <w:p w14:paraId="548BDD7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CESI宋体-GB2312" w:hAnsi="CESI宋体-GB2312" w:cs="Times New Roman"/>
          <w:color w:val="auto"/>
          <w:u w:val="none"/>
          <w:lang w:eastAsia="zh-CN"/>
        </w:rPr>
      </w:pPr>
      <w:r>
        <w:rPr>
          <w:rFonts w:hint="eastAsia" w:ascii="CESI宋体-GB2312" w:hAnsi="CESI宋体-GB2312" w:cs="Times New Roman"/>
          <w:b w:val="0"/>
          <w:bCs/>
          <w:color w:val="auto"/>
          <w:u w:val="none"/>
          <w:lang w:val="en-US" w:eastAsia="zh-CN"/>
        </w:rPr>
        <w:t>1.时间：2025年</w:t>
      </w:r>
      <w:r>
        <w:rPr>
          <w:rFonts w:hint="eastAsia" w:ascii="CESI宋体-GB2312" w:hAnsi="CESI宋体-GB2312" w:cs="Times New Roman"/>
          <w:color w:val="auto"/>
          <w:u w:val="none"/>
        </w:rPr>
        <w:t>7</w:t>
      </w:r>
      <w:r>
        <w:rPr>
          <w:rFonts w:ascii="CESI宋体-GB2312" w:hAnsi="CESI宋体-GB2312" w:cs="Times New Roman"/>
          <w:color w:val="auto"/>
          <w:u w:val="none"/>
        </w:rPr>
        <w:t>月</w:t>
      </w:r>
      <w:r>
        <w:rPr>
          <w:rFonts w:hint="eastAsia" w:ascii="CESI宋体-GB2312" w:hAnsi="CESI宋体-GB2312" w:cs="Times New Roman"/>
          <w:color w:val="auto"/>
          <w:u w:val="none"/>
          <w:lang w:val="en-US" w:eastAsia="zh-CN"/>
        </w:rPr>
        <w:t>4</w:t>
      </w:r>
      <w:r>
        <w:rPr>
          <w:rFonts w:ascii="CESI宋体-GB2312" w:hAnsi="CESI宋体-GB2312" w:cs="Times New Roman"/>
          <w:color w:val="auto"/>
          <w:u w:val="none"/>
        </w:rPr>
        <w:t>日－</w:t>
      </w:r>
      <w:r>
        <w:rPr>
          <w:rFonts w:hint="eastAsia" w:ascii="CESI宋体-GB2312" w:hAnsi="CESI宋体-GB2312" w:cs="Times New Roman"/>
          <w:color w:val="auto"/>
          <w:u w:val="none"/>
          <w:lang w:val="en-US" w:eastAsia="zh-CN"/>
        </w:rPr>
        <w:t>6</w:t>
      </w:r>
      <w:r>
        <w:rPr>
          <w:rFonts w:ascii="CESI宋体-GB2312" w:hAnsi="CESI宋体-GB2312" w:cs="Times New Roman"/>
          <w:color w:val="auto"/>
          <w:u w:val="none"/>
        </w:rPr>
        <w:t>日</w:t>
      </w:r>
      <w:r>
        <w:rPr>
          <w:rFonts w:hint="eastAsia" w:ascii="CESI宋体-GB2312" w:hAnsi="CESI宋体-GB2312" w:cs="Times New Roman"/>
          <w:color w:val="auto"/>
          <w:u w:val="none"/>
        </w:rPr>
        <w:t>（上午8:00-11:30</w:t>
      </w:r>
      <w:r>
        <w:rPr>
          <w:rFonts w:hint="eastAsia" w:ascii="CESI宋体-GB2312" w:hAnsi="CESI宋体-GB2312" w:cs="Times New Roman"/>
          <w:color w:val="auto"/>
          <w:u w:val="none"/>
          <w:lang w:eastAsia="zh-CN"/>
        </w:rPr>
        <w:t>、</w:t>
      </w:r>
      <w:r>
        <w:rPr>
          <w:rFonts w:hint="eastAsia" w:ascii="CESI宋体-GB2312" w:hAnsi="CESI宋体-GB2312" w:cs="Times New Roman"/>
          <w:color w:val="auto"/>
          <w:u w:val="none"/>
        </w:rPr>
        <w:t>下午2:45-6:00）</w:t>
      </w:r>
      <w:r>
        <w:rPr>
          <w:rFonts w:hint="eastAsia" w:ascii="CESI宋体-GB2312" w:hAnsi="CESI宋体-GB2312" w:cs="Times New Roman"/>
          <w:color w:val="auto"/>
          <w:u w:val="none"/>
          <w:lang w:eastAsia="zh-CN"/>
        </w:rPr>
        <w:t>。</w:t>
      </w:r>
    </w:p>
    <w:p w14:paraId="14E4EEE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CESI宋体-GB2312" w:hAnsi="CESI宋体-GB2312" w:cs="Times New Roman"/>
          <w:color w:val="auto"/>
          <w:u w:val="none"/>
          <w:lang w:val="en-US" w:eastAsia="zh-CN"/>
        </w:rPr>
      </w:pPr>
      <w:r>
        <w:rPr>
          <w:rFonts w:hint="eastAsia" w:ascii="CESI宋体-GB2312" w:hAnsi="CESI宋体-GB2312" w:cs="Times New Roman"/>
          <w:color w:val="auto"/>
          <w:u w:val="none"/>
          <w:lang w:val="en-US" w:eastAsia="zh-CN"/>
        </w:rPr>
        <w:t>（1）</w:t>
      </w:r>
      <w:r>
        <w:rPr>
          <w:rFonts w:hint="eastAsia" w:ascii="CESI宋体-GB2312" w:hAnsi="CESI宋体-GB2312" w:cs="Times New Roman"/>
          <w:color w:val="auto"/>
          <w:u w:val="none"/>
          <w:lang w:eastAsia="zh-CN"/>
        </w:rPr>
        <w:t>报考</w:t>
      </w:r>
      <w:r>
        <w:rPr>
          <w:rFonts w:hint="eastAsia" w:ascii="CESI宋体-GB2312" w:hAnsi="CESI宋体-GB2312" w:cs="Times New Roman"/>
          <w:b/>
          <w:bCs/>
          <w:color w:val="auto"/>
          <w:u w:val="none"/>
          <w:lang w:eastAsia="zh-CN"/>
        </w:rPr>
        <w:t>福建警察学院</w:t>
      </w:r>
      <w:r>
        <w:rPr>
          <w:rFonts w:hint="eastAsia" w:ascii="CESI宋体-GB2312" w:hAnsi="CESI宋体-GB2312" w:cs="Times New Roman"/>
          <w:color w:val="auto"/>
          <w:u w:val="none"/>
          <w:lang w:eastAsia="zh-CN"/>
        </w:rPr>
        <w:t>的考生</w:t>
      </w:r>
      <w:r>
        <w:rPr>
          <w:rFonts w:hint="eastAsia" w:ascii="CESI宋体-GB2312" w:hAnsi="CESI宋体-GB2312" w:eastAsia="CESI仿宋-GB2312" w:cs="CESI仿宋-GB2312"/>
          <w:b/>
          <w:bCs/>
          <w:color w:val="auto"/>
          <w:u w:val="none"/>
          <w:lang w:eastAsia="zh-CN"/>
        </w:rPr>
        <w:t>原则上</w:t>
      </w:r>
      <w:r>
        <w:rPr>
          <w:rFonts w:hint="eastAsia" w:ascii="CESI宋体-GB2312" w:hAnsi="CESI宋体-GB2312" w:cs="Times New Roman"/>
          <w:color w:val="auto"/>
          <w:u w:val="none"/>
          <w:lang w:eastAsia="zh-CN"/>
        </w:rPr>
        <w:t>采取分片区、分批次方式组织开展：7月4日安排福州、莆田、宁德、平潭综合实验区的考生，7月5日安排三明、南平、龙岩的考生，7月6日安排厦门、漳州、泉州的考生。片区内考生确因特殊原因无法在指定时间参加的，可推迟参检参测时间，但最迟须在</w:t>
      </w:r>
      <w:r>
        <w:rPr>
          <w:rFonts w:hint="eastAsia" w:ascii="CESI宋体-GB2312" w:hAnsi="CESI宋体-GB2312" w:cs="Times New Roman"/>
          <w:color w:val="auto"/>
          <w:u w:val="none"/>
          <w:lang w:val="en-US" w:eastAsia="zh-CN"/>
        </w:rPr>
        <w:t>7月6日下午前参加</w:t>
      </w:r>
      <w:r>
        <w:rPr>
          <w:rFonts w:hint="eastAsia" w:ascii="CESI宋体-GB2312" w:hAnsi="CESI宋体-GB2312" w:cs="Times New Roman"/>
          <w:b w:val="0"/>
          <w:bCs w:val="0"/>
          <w:color w:val="auto"/>
          <w:szCs w:val="24"/>
          <w:u w:val="none"/>
          <w:lang w:eastAsia="zh-CN"/>
        </w:rPr>
        <w:t>面试、体检、体能测评。</w:t>
      </w:r>
    </w:p>
    <w:p w14:paraId="2F5669B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CESI宋体-GB2312" w:hAnsi="CESI宋体-GB2312" w:cs="Times New Roman"/>
          <w:b/>
          <w:bCs/>
          <w:color w:val="auto"/>
          <w:szCs w:val="24"/>
          <w:u w:val="none"/>
          <w:lang w:val="en-US" w:eastAsia="zh-CN"/>
        </w:rPr>
      </w:pPr>
      <w:r>
        <w:rPr>
          <w:rFonts w:hint="eastAsia" w:ascii="CESI宋体-GB2312" w:hAnsi="CESI宋体-GB2312" w:cs="Times New Roman"/>
          <w:b w:val="0"/>
          <w:bCs w:val="0"/>
          <w:color w:val="auto"/>
          <w:szCs w:val="24"/>
          <w:u w:val="none"/>
          <w:lang w:val="en-US" w:eastAsia="zh-CN"/>
        </w:rPr>
        <w:t>（2）</w:t>
      </w:r>
      <w:r>
        <w:rPr>
          <w:rFonts w:hint="eastAsia" w:ascii="CESI宋体-GB2312" w:hAnsi="CESI宋体-GB2312" w:cs="Times New Roman"/>
          <w:b w:val="0"/>
          <w:bCs w:val="0"/>
          <w:color w:val="auto"/>
          <w:szCs w:val="24"/>
          <w:u w:val="none"/>
          <w:lang w:eastAsia="zh-CN"/>
        </w:rPr>
        <w:t>报考202</w:t>
      </w:r>
      <w:r>
        <w:rPr>
          <w:rFonts w:hint="eastAsia" w:ascii="CESI宋体-GB2312" w:hAnsi="CESI宋体-GB2312" w:cs="Times New Roman"/>
          <w:b w:val="0"/>
          <w:bCs w:val="0"/>
          <w:color w:val="auto"/>
          <w:szCs w:val="24"/>
          <w:u w:val="none"/>
          <w:lang w:val="en-US" w:eastAsia="zh-CN"/>
        </w:rPr>
        <w:t>5</w:t>
      </w:r>
      <w:r>
        <w:rPr>
          <w:rFonts w:hint="eastAsia" w:ascii="CESI宋体-GB2312" w:hAnsi="CESI宋体-GB2312" w:cs="Times New Roman"/>
          <w:b w:val="0"/>
          <w:bCs w:val="0"/>
          <w:color w:val="auto"/>
          <w:szCs w:val="24"/>
          <w:u w:val="none"/>
          <w:lang w:eastAsia="zh-CN"/>
        </w:rPr>
        <w:t>年</w:t>
      </w:r>
      <w:r>
        <w:rPr>
          <w:rFonts w:hint="eastAsia" w:ascii="CESI宋体-GB2312" w:hAnsi="CESI宋体-GB2312" w:cs="Times New Roman"/>
          <w:b/>
          <w:bCs/>
          <w:color w:val="auto"/>
          <w:szCs w:val="24"/>
          <w:u w:val="none"/>
          <w:lang w:eastAsia="zh-CN"/>
        </w:rPr>
        <w:t>新疆警察学院</w:t>
      </w:r>
      <w:r>
        <w:rPr>
          <w:rFonts w:hint="eastAsia" w:ascii="CESI宋体-GB2312" w:hAnsi="CESI宋体-GB2312" w:cs="Times New Roman"/>
          <w:b w:val="0"/>
          <w:bCs w:val="0"/>
          <w:color w:val="auto"/>
          <w:szCs w:val="24"/>
          <w:u w:val="none"/>
          <w:lang w:eastAsia="zh-CN"/>
        </w:rPr>
        <w:t>侦查学专业（维语方向）的考生，安排在</w:t>
      </w:r>
      <w:r>
        <w:rPr>
          <w:rFonts w:hint="eastAsia" w:ascii="CESI宋体-GB2312" w:hAnsi="CESI宋体-GB2312" w:cs="Times New Roman"/>
          <w:b w:val="0"/>
          <w:bCs w:val="0"/>
          <w:color w:val="auto"/>
          <w:szCs w:val="24"/>
          <w:u w:val="none"/>
          <w:lang w:val="en-US" w:eastAsia="zh-CN"/>
        </w:rPr>
        <w:t>7月4日上午</w:t>
      </w:r>
      <w:r>
        <w:rPr>
          <w:rFonts w:hint="eastAsia" w:ascii="CESI宋体-GB2312" w:hAnsi="CESI宋体-GB2312" w:cs="Times New Roman"/>
          <w:b w:val="0"/>
          <w:bCs w:val="0"/>
          <w:color w:val="auto"/>
          <w:szCs w:val="24"/>
          <w:u w:val="none"/>
          <w:lang w:eastAsia="zh-CN"/>
        </w:rPr>
        <w:t>面试、体检、体能测评</w:t>
      </w:r>
      <w:r>
        <w:rPr>
          <w:rFonts w:hint="eastAsia" w:ascii="CESI宋体-GB2312" w:hAnsi="CESI宋体-GB2312" w:cs="Times New Roman"/>
          <w:b w:val="0"/>
          <w:bCs w:val="0"/>
          <w:color w:val="auto"/>
          <w:szCs w:val="24"/>
          <w:u w:val="none"/>
          <w:lang w:val="en-US" w:eastAsia="zh-CN"/>
        </w:rPr>
        <w:t>。</w:t>
      </w:r>
    </w:p>
    <w:p w14:paraId="27D8628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CESI宋体-GB2312" w:hAnsi="CESI宋体-GB2312" w:eastAsia="仿宋_GB2312" w:cs="Times New Roman"/>
          <w:b w:val="0"/>
          <w:bCs w:val="0"/>
          <w:color w:val="auto"/>
          <w:szCs w:val="24"/>
          <w:u w:val="none"/>
          <w:lang w:eastAsia="zh-CN"/>
        </w:rPr>
      </w:pPr>
      <w:r>
        <w:rPr>
          <w:rFonts w:hint="eastAsia" w:ascii="CESI宋体-GB2312" w:hAnsi="CESI宋体-GB2312" w:cs="Times New Roman"/>
          <w:b w:val="0"/>
          <w:bCs w:val="0"/>
          <w:color w:val="auto"/>
          <w:szCs w:val="24"/>
          <w:u w:val="none"/>
          <w:lang w:val="en-US" w:eastAsia="zh-CN"/>
        </w:rPr>
        <w:t>（3）</w:t>
      </w:r>
      <w:r>
        <w:rPr>
          <w:rFonts w:hint="eastAsia" w:ascii="CESI宋体-GB2312" w:hAnsi="CESI宋体-GB2312" w:cs="Times New Roman"/>
          <w:b w:val="0"/>
          <w:bCs w:val="0"/>
          <w:color w:val="auto"/>
          <w:szCs w:val="24"/>
          <w:u w:val="none"/>
          <w:lang w:eastAsia="zh-CN"/>
        </w:rPr>
        <w:t>报考</w:t>
      </w:r>
      <w:r>
        <w:rPr>
          <w:rFonts w:hint="eastAsia" w:ascii="CESI宋体-GB2312" w:hAnsi="CESI宋体-GB2312" w:cs="Times New Roman"/>
          <w:b/>
          <w:bCs/>
          <w:color w:val="auto"/>
          <w:szCs w:val="24"/>
          <w:u w:val="none"/>
          <w:lang w:eastAsia="zh-CN"/>
        </w:rPr>
        <w:t>部属公安院校</w:t>
      </w:r>
      <w:r>
        <w:rPr>
          <w:rFonts w:hint="eastAsia" w:ascii="CESI宋体-GB2312" w:hAnsi="CESI宋体-GB2312" w:cs="Times New Roman"/>
          <w:b w:val="0"/>
          <w:bCs w:val="0"/>
          <w:color w:val="auto"/>
          <w:szCs w:val="24"/>
          <w:u w:val="none"/>
          <w:lang w:eastAsia="zh-CN"/>
        </w:rPr>
        <w:t>的考生，可在</w:t>
      </w:r>
      <w:r>
        <w:rPr>
          <w:rFonts w:hint="eastAsia" w:ascii="CESI宋体-GB2312" w:hAnsi="CESI宋体-GB2312" w:cs="Times New Roman"/>
          <w:b w:val="0"/>
          <w:bCs w:val="0"/>
          <w:color w:val="auto"/>
          <w:u w:val="none"/>
        </w:rPr>
        <w:t>7</w:t>
      </w:r>
      <w:r>
        <w:rPr>
          <w:rFonts w:ascii="CESI宋体-GB2312" w:hAnsi="CESI宋体-GB2312" w:cs="Times New Roman"/>
          <w:b w:val="0"/>
          <w:bCs w:val="0"/>
          <w:color w:val="auto"/>
          <w:u w:val="none"/>
        </w:rPr>
        <w:t>月</w:t>
      </w:r>
      <w:r>
        <w:rPr>
          <w:rFonts w:hint="eastAsia" w:ascii="CESI宋体-GB2312" w:hAnsi="CESI宋体-GB2312" w:cs="Times New Roman"/>
          <w:b w:val="0"/>
          <w:bCs w:val="0"/>
          <w:color w:val="auto"/>
          <w:u w:val="none"/>
          <w:lang w:val="en-US" w:eastAsia="zh-CN"/>
        </w:rPr>
        <w:t>4</w:t>
      </w:r>
      <w:r>
        <w:rPr>
          <w:rFonts w:ascii="CESI宋体-GB2312" w:hAnsi="CESI宋体-GB2312" w:cs="Times New Roman"/>
          <w:b w:val="0"/>
          <w:bCs w:val="0"/>
          <w:color w:val="auto"/>
          <w:u w:val="none"/>
        </w:rPr>
        <w:t>日</w:t>
      </w:r>
      <w:r>
        <w:rPr>
          <w:rFonts w:hint="eastAsia" w:ascii="CESI宋体-GB2312" w:hAnsi="CESI宋体-GB2312" w:cs="Times New Roman"/>
          <w:b w:val="0"/>
          <w:bCs w:val="0"/>
          <w:color w:val="auto"/>
          <w:u w:val="none"/>
          <w:lang w:eastAsia="zh-CN"/>
        </w:rPr>
        <w:t>至</w:t>
      </w:r>
      <w:r>
        <w:rPr>
          <w:rFonts w:hint="eastAsia" w:ascii="CESI宋体-GB2312" w:hAnsi="CESI宋体-GB2312" w:cs="Times New Roman"/>
          <w:b w:val="0"/>
          <w:bCs w:val="0"/>
          <w:color w:val="auto"/>
          <w:u w:val="none"/>
          <w:lang w:val="en-US" w:eastAsia="zh-CN"/>
        </w:rPr>
        <w:t>6</w:t>
      </w:r>
      <w:r>
        <w:rPr>
          <w:rFonts w:ascii="CESI宋体-GB2312" w:hAnsi="CESI宋体-GB2312" w:cs="Times New Roman"/>
          <w:b w:val="0"/>
          <w:bCs w:val="0"/>
          <w:color w:val="auto"/>
          <w:u w:val="none"/>
        </w:rPr>
        <w:t>日</w:t>
      </w:r>
      <w:r>
        <w:rPr>
          <w:rFonts w:hint="eastAsia" w:ascii="CESI宋体-GB2312" w:hAnsi="CESI宋体-GB2312" w:cs="Times New Roman"/>
          <w:b w:val="0"/>
          <w:bCs w:val="0"/>
          <w:color w:val="auto"/>
          <w:u w:val="none"/>
          <w:lang w:eastAsia="zh-CN"/>
        </w:rPr>
        <w:t>任意一天参加面试、体检、体能测评。</w:t>
      </w:r>
    </w:p>
    <w:p w14:paraId="364D4D0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CESI宋体-GB2312" w:hAnsi="CESI宋体-GB2312" w:cs="Times New Roman"/>
          <w:color w:val="auto"/>
        </w:rPr>
      </w:pPr>
      <w:r>
        <w:rPr>
          <w:rFonts w:hint="eastAsia" w:ascii="CESI宋体-GB2312" w:hAnsi="CESI宋体-GB2312" w:cs="Times New Roman"/>
          <w:color w:val="auto"/>
          <w:lang w:val="en-US" w:eastAsia="zh-CN"/>
        </w:rPr>
        <w:t>2.</w:t>
      </w:r>
      <w:r>
        <w:rPr>
          <w:rFonts w:ascii="CESI宋体-GB2312" w:hAnsi="CESI宋体-GB2312" w:cs="Times New Roman"/>
          <w:color w:val="auto"/>
        </w:rPr>
        <w:t>地点</w:t>
      </w:r>
      <w:r>
        <w:rPr>
          <w:rFonts w:hint="eastAsia" w:ascii="CESI宋体-GB2312" w:hAnsi="CESI宋体-GB2312" w:cs="Times New Roman"/>
          <w:color w:val="auto"/>
          <w:lang w:eastAsia="zh-CN"/>
        </w:rPr>
        <w:t>：</w:t>
      </w:r>
      <w:r>
        <w:rPr>
          <w:rFonts w:ascii="CESI宋体-GB2312" w:hAnsi="CESI宋体-GB2312" w:cs="Times New Roman"/>
          <w:color w:val="auto"/>
        </w:rPr>
        <w:t>福建警察学院（福州市仓山区首山路59号</w:t>
      </w:r>
      <w:r>
        <w:rPr>
          <w:rFonts w:hint="eastAsia" w:ascii="CESI宋体-GB2312" w:hAnsi="CESI宋体-GB2312" w:cs="Times New Roman"/>
          <w:color w:val="auto"/>
        </w:rPr>
        <w:t>，考生统一从北园路南大门入校</w:t>
      </w:r>
      <w:r>
        <w:rPr>
          <w:rFonts w:ascii="CESI宋体-GB2312" w:hAnsi="CESI宋体-GB2312" w:cs="Times New Roman"/>
          <w:color w:val="auto"/>
        </w:rPr>
        <w:t>）。</w:t>
      </w:r>
    </w:p>
    <w:p w14:paraId="6F49A89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CESI宋体-GB2312" w:hAnsi="CESI宋体-GB2312" w:eastAsia="楷体" w:cs="楷体"/>
          <w:color w:val="auto"/>
        </w:rPr>
      </w:pPr>
      <w:r>
        <w:rPr>
          <w:rFonts w:hint="eastAsia" w:ascii="CESI宋体-GB2312" w:hAnsi="CESI宋体-GB2312" w:eastAsia="楷体" w:cs="楷体"/>
          <w:color w:val="auto"/>
          <w:lang w:eastAsia="zh-CN"/>
        </w:rPr>
        <w:t>★</w:t>
      </w:r>
      <w:r>
        <w:rPr>
          <w:rFonts w:hint="eastAsia" w:ascii="CESI宋体-GB2312" w:hAnsi="CESI宋体-GB2312" w:eastAsia="楷体" w:cs="楷体"/>
          <w:b/>
          <w:bCs/>
          <w:color w:val="auto"/>
        </w:rPr>
        <w:t>温馨提醒：考生家长</w:t>
      </w:r>
      <w:r>
        <w:rPr>
          <w:rFonts w:hint="eastAsia" w:ascii="CESI宋体-GB2312" w:hAnsi="CESI宋体-GB2312" w:eastAsia="楷体" w:cs="楷体"/>
          <w:b/>
          <w:bCs/>
          <w:color w:val="auto"/>
          <w:lang w:eastAsia="zh-CN"/>
        </w:rPr>
        <w:t>、陪同人员和接送车辆</w:t>
      </w:r>
      <w:r>
        <w:rPr>
          <w:rFonts w:hint="eastAsia" w:ascii="CESI宋体-GB2312" w:hAnsi="CESI宋体-GB2312" w:eastAsia="楷体" w:cs="楷体"/>
          <w:b/>
          <w:bCs/>
          <w:color w:val="auto"/>
        </w:rPr>
        <w:t>不</w:t>
      </w:r>
      <w:r>
        <w:rPr>
          <w:rFonts w:hint="eastAsia" w:ascii="CESI宋体-GB2312" w:hAnsi="CESI宋体-GB2312" w:eastAsia="楷体" w:cs="楷体"/>
          <w:b/>
          <w:bCs/>
          <w:color w:val="auto"/>
          <w:lang w:eastAsia="zh-CN"/>
        </w:rPr>
        <w:t>得</w:t>
      </w:r>
      <w:r>
        <w:rPr>
          <w:rFonts w:hint="eastAsia" w:ascii="CESI宋体-GB2312" w:hAnsi="CESI宋体-GB2312" w:eastAsia="楷体" w:cs="楷体"/>
          <w:b/>
          <w:bCs/>
          <w:color w:val="auto"/>
        </w:rPr>
        <w:t>入校。</w:t>
      </w:r>
    </w:p>
    <w:p w14:paraId="0801A18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CESI宋体-GB2312" w:hAnsi="CESI宋体-GB2312" w:eastAsia="楷体" w:cs="楷体"/>
          <w:color w:val="auto"/>
          <w:lang w:eastAsia="zh-CN"/>
        </w:rPr>
      </w:pPr>
      <w:r>
        <w:rPr>
          <w:rFonts w:hint="eastAsia" w:ascii="CESI宋体-GB2312" w:hAnsi="CESI宋体-GB2312" w:eastAsia="楷体" w:cs="楷体"/>
          <w:color w:val="auto"/>
          <w:lang w:eastAsia="zh-CN"/>
        </w:rPr>
        <w:t>（三）携带材料</w:t>
      </w:r>
    </w:p>
    <w:p w14:paraId="401E645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CESI宋体-GB2312" w:hAnsi="CESI宋体-GB2312" w:cs="Times New Roman"/>
          <w:color w:val="auto"/>
          <w:lang w:val="en-US" w:eastAsia="zh-CN"/>
        </w:rPr>
      </w:pPr>
      <w:r>
        <w:rPr>
          <w:rFonts w:hint="eastAsia" w:ascii="CESI宋体-GB2312" w:hAnsi="CESI宋体-GB2312" w:cs="Times New Roman"/>
          <w:color w:val="auto"/>
          <w:lang w:val="en-US" w:eastAsia="zh-CN"/>
        </w:rPr>
        <w:t>考生参加面试、体检和体能测评需携带准考证，有效身份证原件（或户籍证明）及复印件，居民户口簿首页、户主页及考生本人页复印件，高级中等教育学校学生毕业证书（或学校毕业证明），近期免冠正面一寸不限底色彩色相片5张，以及公安机关提供的《政治考察结论反馈单》。考生参加各项测试时不得携带手机和有通讯、拍照、录音功能的手表等电子设备。</w:t>
      </w:r>
    </w:p>
    <w:p w14:paraId="0D4EE6F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CESI宋体-GB2312" w:hAnsi="CESI宋体-GB2312" w:cs="Times New Roman"/>
          <w:b w:val="0"/>
          <w:bCs w:val="0"/>
          <w:color w:val="auto"/>
          <w:lang w:val="en-US" w:eastAsia="zh-CN"/>
        </w:rPr>
      </w:pPr>
      <w:r>
        <w:rPr>
          <w:rFonts w:hint="eastAsia" w:ascii="CESI宋体-GB2312" w:hAnsi="CESI宋体-GB2312" w:cs="Times New Roman"/>
          <w:b w:val="0"/>
          <w:bCs w:val="0"/>
          <w:color w:val="auto"/>
          <w:lang w:val="en-US" w:eastAsia="zh-CN"/>
        </w:rPr>
        <w:t>入闱考生因需参加体能测评，建议考生结合天气状况，穿着夏季运动服、运动鞋参加面试、体检、体能测评，备好运动防护用品。</w:t>
      </w:r>
    </w:p>
    <w:p w14:paraId="5BD15F7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CESI宋体-GB2312" w:hAnsi="CESI宋体-GB2312" w:eastAsia="楷体" w:cs="楷体"/>
          <w:color w:val="auto"/>
          <w:lang w:val="en-US" w:eastAsia="zh-CN"/>
        </w:rPr>
      </w:pPr>
      <w:r>
        <w:rPr>
          <w:rFonts w:hint="eastAsia" w:ascii="CESI宋体-GB2312" w:hAnsi="CESI宋体-GB2312" w:eastAsia="楷体" w:cs="楷体"/>
          <w:color w:val="auto"/>
          <w:lang w:val="en-US" w:eastAsia="zh-CN"/>
        </w:rPr>
        <w:t>（四）费用</w:t>
      </w:r>
    </w:p>
    <w:p w14:paraId="72CA461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CESI宋体-GB2312" w:hAnsi="CESI宋体-GB2312"/>
          <w:color w:val="auto"/>
        </w:rPr>
      </w:pPr>
      <w:r>
        <w:rPr>
          <w:rFonts w:ascii="CESI宋体-GB2312" w:hAnsi="CESI宋体-GB2312"/>
          <w:color w:val="auto"/>
        </w:rPr>
        <w:t>参加面试</w:t>
      </w:r>
      <w:r>
        <w:rPr>
          <w:rFonts w:hint="eastAsia" w:ascii="CESI宋体-GB2312" w:hAnsi="CESI宋体-GB2312"/>
          <w:color w:val="auto"/>
        </w:rPr>
        <w:t>、体检</w:t>
      </w:r>
      <w:r>
        <w:rPr>
          <w:rFonts w:ascii="CESI宋体-GB2312" w:hAnsi="CESI宋体-GB2312"/>
          <w:color w:val="auto"/>
        </w:rPr>
        <w:t>和体能测</w:t>
      </w:r>
      <w:r>
        <w:rPr>
          <w:rFonts w:hint="eastAsia" w:ascii="CESI宋体-GB2312" w:hAnsi="CESI宋体-GB2312"/>
          <w:color w:val="auto"/>
        </w:rPr>
        <w:t>评</w:t>
      </w:r>
      <w:r>
        <w:rPr>
          <w:rFonts w:ascii="CESI宋体-GB2312" w:hAnsi="CESI宋体-GB2312"/>
          <w:color w:val="auto"/>
        </w:rPr>
        <w:t>的考生须</w:t>
      </w:r>
      <w:r>
        <w:rPr>
          <w:rFonts w:hint="eastAsia" w:ascii="CESI宋体-GB2312" w:hAnsi="CESI宋体-GB2312"/>
          <w:color w:val="auto"/>
          <w:lang w:eastAsia="zh-CN"/>
        </w:rPr>
        <w:t>现场</w:t>
      </w:r>
      <w:r>
        <w:rPr>
          <w:rFonts w:ascii="CESI宋体-GB2312" w:hAnsi="CESI宋体-GB2312"/>
          <w:color w:val="auto"/>
        </w:rPr>
        <w:t>交纳</w:t>
      </w:r>
      <w:r>
        <w:rPr>
          <w:rFonts w:hint="eastAsia" w:ascii="CESI宋体-GB2312" w:hAnsi="CESI宋体-GB2312"/>
          <w:color w:val="auto"/>
        </w:rPr>
        <w:t>体检</w:t>
      </w:r>
      <w:r>
        <w:rPr>
          <w:rFonts w:ascii="CESI宋体-GB2312" w:hAnsi="CESI宋体-GB2312"/>
          <w:color w:val="auto"/>
        </w:rPr>
        <w:t>费</w:t>
      </w:r>
      <w:r>
        <w:rPr>
          <w:rFonts w:hint="eastAsia" w:ascii="CESI宋体-GB2312" w:hAnsi="CESI宋体-GB2312"/>
          <w:b/>
          <w:bCs/>
          <w:color w:val="auto"/>
        </w:rPr>
        <w:t>现金</w:t>
      </w:r>
      <w:r>
        <w:rPr>
          <w:rFonts w:hint="eastAsia" w:ascii="CESI宋体-GB2312" w:hAnsi="CESI宋体-GB2312"/>
          <w:color w:val="auto"/>
          <w:lang w:val="en-US" w:eastAsia="zh-CN"/>
        </w:rPr>
        <w:t>3</w:t>
      </w:r>
      <w:r>
        <w:rPr>
          <w:rFonts w:ascii="CESI宋体-GB2312" w:hAnsi="CESI宋体-GB2312"/>
          <w:color w:val="auto"/>
        </w:rPr>
        <w:t>0元</w:t>
      </w:r>
      <w:r>
        <w:rPr>
          <w:rFonts w:hint="eastAsia" w:ascii="CESI宋体-GB2312" w:hAnsi="CESI宋体-GB2312"/>
          <w:color w:val="auto"/>
        </w:rPr>
        <w:t>，交通</w:t>
      </w:r>
      <w:r>
        <w:rPr>
          <w:rFonts w:hint="eastAsia" w:ascii="CESI宋体-GB2312" w:hAnsi="CESI宋体-GB2312"/>
          <w:color w:val="auto"/>
          <w:lang w:eastAsia="zh-CN"/>
        </w:rPr>
        <w:t>和</w:t>
      </w:r>
      <w:r>
        <w:rPr>
          <w:rFonts w:ascii="CESI宋体-GB2312" w:hAnsi="CESI宋体-GB2312"/>
          <w:color w:val="auto"/>
        </w:rPr>
        <w:t>食宿等</w:t>
      </w:r>
      <w:r>
        <w:rPr>
          <w:rFonts w:hint="eastAsia" w:ascii="CESI宋体-GB2312" w:hAnsi="CESI宋体-GB2312"/>
          <w:color w:val="auto"/>
        </w:rPr>
        <w:t>其他</w:t>
      </w:r>
      <w:r>
        <w:rPr>
          <w:rFonts w:ascii="CESI宋体-GB2312" w:hAnsi="CESI宋体-GB2312"/>
          <w:color w:val="auto"/>
        </w:rPr>
        <w:t>费用自理。</w:t>
      </w:r>
    </w:p>
    <w:p w14:paraId="03BA68C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CESI宋体-GB2312" w:hAnsi="CESI宋体-GB2312" w:eastAsia="黑体" w:cs="黑体"/>
          <w:color w:val="auto"/>
          <w:lang w:eastAsia="zh-CN"/>
        </w:rPr>
      </w:pPr>
      <w:r>
        <w:rPr>
          <w:rFonts w:hint="eastAsia" w:ascii="CESI宋体-GB2312" w:hAnsi="CESI宋体-GB2312" w:eastAsia="黑体" w:cs="黑体"/>
          <w:color w:val="auto"/>
          <w:lang w:eastAsia="zh-CN"/>
        </w:rPr>
        <w:t>五、体检项目及标准</w:t>
      </w:r>
    </w:p>
    <w:p w14:paraId="39137D3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CESI宋体-GB2312" w:hAnsi="CESI宋体-GB2312"/>
          <w:color w:val="auto"/>
          <w:lang w:val="en-US" w:eastAsia="zh-CN"/>
        </w:rPr>
      </w:pPr>
      <w:r>
        <w:rPr>
          <w:rFonts w:hint="eastAsia" w:ascii="CESI宋体-GB2312" w:hAnsi="CESI宋体-GB2312"/>
          <w:color w:val="auto"/>
          <w:lang w:val="en-US" w:eastAsia="zh-CN"/>
        </w:rPr>
        <w:t>体检项目和标准，按照《公安院校公安专业招生体检标准》（详见《福建省2025年公安普通高等院校公安司法警察专业招生办法》附件6）执行</w:t>
      </w:r>
      <w:r>
        <w:rPr>
          <w:rFonts w:hint="eastAsia" w:ascii="CESI宋体-GB2312" w:hAnsi="CESI宋体-GB2312"/>
          <w:b/>
          <w:bCs/>
          <w:color w:val="auto"/>
          <w:lang w:val="en-US" w:eastAsia="zh-CN"/>
        </w:rPr>
        <w:t>，以现场体检结果为准。</w:t>
      </w:r>
      <w:r>
        <w:rPr>
          <w:rFonts w:hint="eastAsia" w:ascii="CESI宋体-GB2312" w:hAnsi="CESI宋体-GB2312"/>
          <w:color w:val="auto"/>
          <w:lang w:val="en-US" w:eastAsia="zh-CN"/>
        </w:rPr>
        <w:t>同时，还应符合下列基本条件：</w:t>
      </w:r>
    </w:p>
    <w:p w14:paraId="634DF88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CESI宋体-GB2312" w:hAnsi="CESI宋体-GB2312"/>
          <w:color w:val="auto"/>
          <w:lang w:val="en-US" w:eastAsia="zh-CN"/>
        </w:rPr>
      </w:pPr>
      <w:r>
        <w:rPr>
          <w:rFonts w:hint="eastAsia" w:ascii="CESI宋体-GB2312" w:hAnsi="CESI宋体-GB2312" w:eastAsia="楷体" w:cs="楷体"/>
          <w:b w:val="0"/>
          <w:bCs w:val="0"/>
          <w:color w:val="auto"/>
          <w:lang w:val="en-US" w:eastAsia="zh-CN"/>
        </w:rPr>
        <w:t>（一）身高：</w:t>
      </w:r>
      <w:r>
        <w:rPr>
          <w:rFonts w:hint="eastAsia" w:ascii="CESI宋体-GB2312" w:hAnsi="CESI宋体-GB2312"/>
          <w:color w:val="auto"/>
          <w:lang w:val="en-US" w:eastAsia="zh-CN"/>
        </w:rPr>
        <w:t>男性170厘米及以上（</w:t>
      </w:r>
      <w:r>
        <w:rPr>
          <w:rFonts w:hint="eastAsia" w:ascii="CESI宋体-GB2312" w:hAnsi="CESI宋体-GB2312"/>
          <w:b/>
          <w:bCs/>
          <w:color w:val="auto"/>
          <w:lang w:val="en-US" w:eastAsia="zh-CN"/>
        </w:rPr>
        <w:t>其中报考福建警察学院的男性考生身高168厘米及以上</w:t>
      </w:r>
      <w:r>
        <w:rPr>
          <w:rFonts w:hint="eastAsia" w:ascii="CESI宋体-GB2312" w:hAnsi="CESI宋体-GB2312"/>
          <w:color w:val="auto"/>
          <w:lang w:val="en-US" w:eastAsia="zh-CN"/>
        </w:rPr>
        <w:t>），女性160厘米及以上。</w:t>
      </w:r>
    </w:p>
    <w:p w14:paraId="1111DFE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CESI宋体-GB2312" w:hAnsi="CESI宋体-GB2312"/>
          <w:color w:val="auto"/>
          <w:lang w:val="en-US" w:eastAsia="zh-CN"/>
        </w:rPr>
      </w:pPr>
      <w:r>
        <w:rPr>
          <w:rFonts w:hint="eastAsia" w:ascii="CESI宋体-GB2312" w:hAnsi="CESI宋体-GB2312" w:eastAsia="楷体" w:cs="楷体"/>
          <w:b w:val="0"/>
          <w:bCs w:val="0"/>
          <w:color w:val="auto"/>
          <w:lang w:val="en-US" w:eastAsia="zh-CN"/>
        </w:rPr>
        <w:t>（二）体重：</w:t>
      </w:r>
      <w:r>
        <w:rPr>
          <w:rFonts w:hint="eastAsia" w:ascii="CESI宋体-GB2312" w:hAnsi="CESI宋体-GB2312"/>
          <w:color w:val="auto"/>
          <w:lang w:val="en-US" w:eastAsia="zh-CN"/>
        </w:rPr>
        <w:t>男性体重指数（单位：千克/米</w:t>
      </w:r>
      <w:r>
        <w:rPr>
          <w:rFonts w:hint="eastAsia" w:ascii="CESI宋体-GB2312" w:hAnsi="CESI宋体-GB2312"/>
          <w:color w:val="auto"/>
          <w:sz w:val="32"/>
          <w:vertAlign w:val="superscript"/>
          <w:lang w:val="en-US" w:eastAsia="zh-CN"/>
        </w:rPr>
        <w:t>2</w:t>
      </w:r>
      <w:r>
        <w:rPr>
          <w:rFonts w:hint="eastAsia" w:ascii="CESI宋体-GB2312" w:hAnsi="CESI宋体-GB2312"/>
          <w:color w:val="auto"/>
          <w:lang w:val="en-US" w:eastAsia="zh-CN"/>
        </w:rPr>
        <w:t>）在17.3至27.3之间（含本数，计算时四舍五入保留小数点后一位，下同），女性在17.1至25.7之间。体重指数（BMI）的计算公式为体重（千克）÷身高（厘米）÷身高（厘米）×10000。测量、计算和记录时，均精确到0.1，其后一位数非零进一。</w:t>
      </w:r>
    </w:p>
    <w:p w14:paraId="38709AA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CESI宋体-GB2312" w:hAnsi="CESI宋体-GB2312"/>
          <w:color w:val="auto"/>
          <w:lang w:val="en-US" w:eastAsia="zh-CN"/>
        </w:rPr>
      </w:pPr>
      <w:r>
        <w:rPr>
          <w:rFonts w:hint="eastAsia" w:ascii="CESI宋体-GB2312" w:hAnsi="CESI宋体-GB2312" w:eastAsia="楷体" w:cs="楷体"/>
          <w:b w:val="0"/>
          <w:bCs w:val="0"/>
          <w:color w:val="auto"/>
          <w:lang w:val="en-US" w:eastAsia="zh-CN"/>
        </w:rPr>
        <w:t>（三）视力：</w:t>
      </w:r>
      <w:r>
        <w:rPr>
          <w:rFonts w:hint="eastAsia" w:ascii="CESI宋体-GB2312" w:hAnsi="CESI宋体-GB2312"/>
          <w:color w:val="auto"/>
          <w:lang w:val="en-US" w:eastAsia="zh-CN"/>
        </w:rPr>
        <w:t>任何一眼裸眼视力均为4.8及以上。</w:t>
      </w:r>
    </w:p>
    <w:p w14:paraId="2D7BA08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CESI宋体-GB2312" w:hAnsi="CESI宋体-GB2312"/>
          <w:color w:val="auto"/>
          <w:lang w:val="en-US" w:eastAsia="zh-CN"/>
        </w:rPr>
      </w:pPr>
      <w:r>
        <w:rPr>
          <w:rFonts w:hint="eastAsia" w:ascii="CESI宋体-GB2312" w:hAnsi="CESI宋体-GB2312" w:eastAsia="楷体" w:cs="楷体"/>
          <w:b w:val="0"/>
          <w:bCs w:val="0"/>
          <w:color w:val="auto"/>
          <w:lang w:val="en-US" w:eastAsia="zh-CN"/>
        </w:rPr>
        <w:t>（四）色觉：</w:t>
      </w:r>
      <w:r>
        <w:rPr>
          <w:rFonts w:hint="eastAsia" w:ascii="CESI宋体-GB2312" w:hAnsi="CESI宋体-GB2312"/>
          <w:color w:val="auto"/>
          <w:lang w:val="en-US" w:eastAsia="zh-CN"/>
        </w:rPr>
        <w:t>无色盲、无色弱。</w:t>
      </w:r>
    </w:p>
    <w:p w14:paraId="6A48344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CESI宋体-GB2312" w:hAnsi="CESI宋体-GB2312"/>
          <w:color w:val="auto"/>
          <w:lang w:val="en-US" w:eastAsia="zh-CN"/>
        </w:rPr>
      </w:pPr>
      <w:r>
        <w:rPr>
          <w:rFonts w:hint="eastAsia" w:ascii="楷体" w:hAnsi="楷体" w:eastAsia="楷体" w:cs="楷体"/>
          <w:color w:val="auto"/>
          <w:lang w:val="en-US" w:eastAsia="zh-CN"/>
        </w:rPr>
        <w:t>（五）血压：</w:t>
      </w:r>
      <w:r>
        <w:rPr>
          <w:rFonts w:hint="eastAsia" w:ascii="CESI宋体-GB2312" w:hAnsi="CESI宋体-GB2312"/>
          <w:color w:val="auto"/>
          <w:lang w:val="en-US" w:eastAsia="zh-CN"/>
        </w:rPr>
        <w:t>收缩压在91至140毫米汞柱之间，舒张压在61至90毫米汞柱之间。</w:t>
      </w:r>
    </w:p>
    <w:p w14:paraId="1D9D104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CESI宋体-GB2312" w:hAnsi="CESI宋体-GB2312"/>
          <w:color w:val="auto"/>
          <w:lang w:val="en-US" w:eastAsia="zh-CN"/>
        </w:rPr>
      </w:pPr>
      <w:r>
        <w:rPr>
          <w:rFonts w:hint="eastAsia" w:ascii="CESI宋体-GB2312" w:hAnsi="CESI宋体-GB2312" w:eastAsia="楷体" w:cs="楷体"/>
          <w:b w:val="0"/>
          <w:bCs w:val="0"/>
          <w:color w:val="auto"/>
          <w:lang w:val="en-US" w:eastAsia="zh-CN"/>
        </w:rPr>
        <w:t>（六）外观：</w:t>
      </w:r>
      <w:r>
        <w:rPr>
          <w:rFonts w:hint="eastAsia" w:ascii="仿宋_GB2312" w:hAnsi="仿宋_GB2312" w:eastAsia="仿宋_GB2312" w:cs="仿宋_GB2312"/>
          <w:b w:val="0"/>
          <w:bCs w:val="0"/>
          <w:color w:val="auto"/>
          <w:lang w:val="en-US" w:eastAsia="zh-CN"/>
        </w:rPr>
        <w:t>无面部畸形或者损伤，五官畸形或者缺损，其他严重影响面部容貌的情形；无面颈部长径大于1厘米的良性肿瘤、囊肿，其他体表部位长径大于3厘米的良性肿瘤、囊肿，其他影响功能的良性肿瘤、囊肿；无面颈部长径大于1厘米的斑或者痣，面颈部长径大于3厘米的瘢痕，其他体表部位影响功能的瘢痕；无颈部运动功能受限，斜颈（可自行矫正的除外），Ⅲ度单纯性甲状腺肿，甲状腺切除术后；无脊柱、骨盆、胸廓畸形，脊柱、骨盆、胸廓的骨折史、手术史（无合并外伤的肋骨单纯性骨折除外），腰椎间盘突出症及病史，强直性脊柱炎及病史，其他明显影响脊柱功能的疾病及病史；无骨、关节畸形或者缺损，骨、关节、滑囊、腱鞘疾病或者损伤及其后遗症，关节习惯性脱位，严重慢性骨髓炎，重度扁平足，肘关节过伸大于15度，肘关节外翻大于20度，两下肢不等长大于2厘米，膝内翻股骨内髁间距离大于7厘米，膝外翻胫骨内踝间距离大于7厘米，其他严重运动系统疾病；无文身，男性无文眉、文眼线、文唇，女性无文唇；无中、重度特应性皮炎，银屑病，白癜风，血管瘤，重度痤疮，穿凿性毛囊炎，斑秃，重度鱼鳞病，疥疮，其他难以治愈或者具有较强传染性的严重皮肤病；无腋臭等。</w:t>
      </w:r>
    </w:p>
    <w:p w14:paraId="4B5E4A5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CESI宋体-GB2312" w:hAnsi="CESI宋体-GB2312"/>
          <w:color w:val="auto"/>
          <w:lang w:val="en-US" w:eastAsia="zh-CN"/>
        </w:rPr>
      </w:pPr>
      <w:r>
        <w:rPr>
          <w:rFonts w:hint="eastAsia" w:ascii="CESI宋体-GB2312" w:hAnsi="CESI宋体-GB2312"/>
          <w:color w:val="auto"/>
          <w:lang w:val="en-US" w:eastAsia="zh-CN"/>
        </w:rPr>
        <w:t>现场具体体检项目见《公安院校公安专业本专科招生体检表》。</w:t>
      </w:r>
    </w:p>
    <w:p w14:paraId="7F10E91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CESI宋体-GB2312" w:hAnsi="CESI宋体-GB2312" w:eastAsia="楷体" w:cs="楷体"/>
          <w:color w:val="auto"/>
          <w:lang w:val="en-US" w:eastAsia="zh-CN"/>
        </w:rPr>
      </w:pPr>
      <w:r>
        <w:rPr>
          <w:rFonts w:hint="eastAsia" w:ascii="CESI宋体-GB2312" w:hAnsi="CESI宋体-GB2312" w:eastAsia="楷体" w:cs="楷体"/>
          <w:color w:val="auto"/>
          <w:lang w:val="en-US" w:eastAsia="zh-CN"/>
        </w:rPr>
        <w:t>★</w:t>
      </w:r>
      <w:r>
        <w:rPr>
          <w:rFonts w:hint="eastAsia" w:ascii="CESI宋体-GB2312" w:hAnsi="CESI宋体-GB2312" w:eastAsia="楷体" w:cs="楷体"/>
          <w:b/>
          <w:bCs/>
          <w:color w:val="auto"/>
          <w:lang w:val="en-US" w:eastAsia="zh-CN"/>
        </w:rPr>
        <w:t>温馨提醒：1.考生参加公安院校公安专业招生体检，前一天晚上及体检当日无需空腹，可正常饮食保持体力。2.体检前请暂勿饮用功能性饮料等可能影响血压、心率的饮品。</w:t>
      </w:r>
    </w:p>
    <w:p w14:paraId="495A73D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CESI宋体-GB2312" w:hAnsi="CESI宋体-GB2312" w:eastAsia="黑体" w:cs="黑体"/>
          <w:color w:val="auto"/>
          <w:lang w:val="en-US" w:eastAsia="zh-CN"/>
        </w:rPr>
      </w:pPr>
      <w:r>
        <w:rPr>
          <w:rFonts w:hint="eastAsia" w:ascii="CESI宋体-GB2312" w:hAnsi="CESI宋体-GB2312" w:eastAsia="黑体" w:cs="黑体"/>
          <w:color w:val="auto"/>
          <w:lang w:val="en-US" w:eastAsia="zh-CN"/>
        </w:rPr>
        <w:t>六、体能测评项目及标准</w:t>
      </w:r>
    </w:p>
    <w:p w14:paraId="5D72271E">
      <w:pPr>
        <w:keepNext w:val="0"/>
        <w:keepLines w:val="0"/>
        <w:pageBreakBefore w:val="0"/>
        <w:widowControl w:val="0"/>
        <w:kinsoku/>
        <w:wordWrap/>
        <w:overflowPunct/>
        <w:topLinePunct w:val="0"/>
        <w:autoSpaceDE/>
        <w:autoSpaceDN/>
        <w:bidi w:val="0"/>
        <w:adjustRightInd/>
        <w:snapToGrid/>
        <w:spacing w:line="240" w:lineRule="auto"/>
        <w:ind w:firstLine="632"/>
        <w:textAlignment w:val="auto"/>
        <w:rPr>
          <w:rFonts w:hint="eastAsia" w:ascii="CESI宋体-GB2312" w:hAnsi="CESI宋体-GB2312" w:eastAsia="楷体" w:cs="楷体"/>
          <w:color w:val="auto"/>
        </w:rPr>
      </w:pPr>
      <w:r>
        <w:rPr>
          <w:rFonts w:hint="eastAsia" w:ascii="CESI宋体-GB2312" w:hAnsi="CESI宋体-GB2312" w:eastAsia="楷体" w:cs="楷体"/>
          <w:color w:val="auto"/>
          <w:lang w:eastAsia="zh-CN"/>
        </w:rPr>
        <w:t>（一）测评项目</w:t>
      </w:r>
    </w:p>
    <w:p w14:paraId="69C289C3">
      <w:pPr>
        <w:keepNext w:val="0"/>
        <w:keepLines w:val="0"/>
        <w:pageBreakBefore w:val="0"/>
        <w:widowControl w:val="0"/>
        <w:kinsoku/>
        <w:wordWrap/>
        <w:overflowPunct/>
        <w:topLinePunct w:val="0"/>
        <w:autoSpaceDE/>
        <w:autoSpaceDN/>
        <w:bidi w:val="0"/>
        <w:adjustRightInd/>
        <w:snapToGrid/>
        <w:spacing w:line="240" w:lineRule="auto"/>
        <w:ind w:firstLine="632"/>
        <w:textAlignment w:val="auto"/>
        <w:rPr>
          <w:rFonts w:hint="eastAsia" w:ascii="CESI宋体-GB2312" w:hAnsi="CESI宋体-GB2312"/>
          <w:color w:val="auto"/>
        </w:rPr>
      </w:pPr>
      <w:r>
        <w:rPr>
          <w:rFonts w:hint="eastAsia" w:ascii="CESI宋体-GB2312" w:hAnsi="CESI宋体-GB2312"/>
          <w:color w:val="auto"/>
          <w:lang w:val="en-US" w:eastAsia="zh-CN"/>
        </w:rPr>
        <w:t>1.男生体测项目：</w:t>
      </w:r>
      <w:r>
        <w:rPr>
          <w:rFonts w:hint="eastAsia" w:ascii="CESI宋体-GB2312" w:hAnsi="CESI宋体-GB2312"/>
          <w:color w:val="auto"/>
        </w:rPr>
        <w:t>50米跑</w:t>
      </w:r>
      <w:r>
        <w:rPr>
          <w:rFonts w:hint="eastAsia" w:ascii="CESI宋体-GB2312" w:hAnsi="CESI宋体-GB2312"/>
          <w:color w:val="auto"/>
          <w:lang w:eastAsia="zh-CN"/>
        </w:rPr>
        <w:t>、</w:t>
      </w:r>
      <w:r>
        <w:rPr>
          <w:rFonts w:hint="eastAsia" w:ascii="CESI宋体-GB2312" w:hAnsi="CESI宋体-GB2312"/>
          <w:color w:val="auto"/>
        </w:rPr>
        <w:t>立定跳远</w:t>
      </w:r>
      <w:r>
        <w:rPr>
          <w:rFonts w:hint="eastAsia" w:ascii="CESI宋体-GB2312" w:hAnsi="CESI宋体-GB2312"/>
          <w:color w:val="auto"/>
          <w:lang w:eastAsia="zh-CN"/>
        </w:rPr>
        <w:t>、</w:t>
      </w:r>
      <w:r>
        <w:rPr>
          <w:rFonts w:hint="eastAsia" w:ascii="CESI宋体-GB2312" w:hAnsi="CESI宋体-GB2312"/>
          <w:color w:val="auto"/>
        </w:rPr>
        <w:t>1000米跑</w:t>
      </w:r>
      <w:r>
        <w:rPr>
          <w:rFonts w:hint="eastAsia" w:ascii="CESI宋体-GB2312" w:hAnsi="CESI宋体-GB2312"/>
          <w:color w:val="auto"/>
          <w:lang w:eastAsia="zh-CN"/>
        </w:rPr>
        <w:t>、</w:t>
      </w:r>
      <w:r>
        <w:rPr>
          <w:rFonts w:hint="eastAsia" w:ascii="CESI宋体-GB2312" w:hAnsi="CESI宋体-GB2312"/>
          <w:color w:val="auto"/>
        </w:rPr>
        <w:t>引体向上。</w:t>
      </w:r>
    </w:p>
    <w:p w14:paraId="1364A315">
      <w:pPr>
        <w:keepNext w:val="0"/>
        <w:keepLines w:val="0"/>
        <w:pageBreakBefore w:val="0"/>
        <w:widowControl w:val="0"/>
        <w:kinsoku/>
        <w:wordWrap/>
        <w:overflowPunct/>
        <w:topLinePunct w:val="0"/>
        <w:autoSpaceDE/>
        <w:autoSpaceDN/>
        <w:bidi w:val="0"/>
        <w:adjustRightInd/>
        <w:snapToGrid/>
        <w:spacing w:line="240" w:lineRule="auto"/>
        <w:ind w:firstLine="632"/>
        <w:textAlignment w:val="auto"/>
        <w:rPr>
          <w:rFonts w:hint="eastAsia" w:ascii="CESI宋体-GB2312" w:hAnsi="CESI宋体-GB2312"/>
          <w:color w:val="auto"/>
        </w:rPr>
      </w:pPr>
      <w:r>
        <w:rPr>
          <w:rFonts w:hint="eastAsia" w:ascii="CESI宋体-GB2312" w:hAnsi="CESI宋体-GB2312"/>
          <w:color w:val="auto"/>
          <w:lang w:val="en-US" w:eastAsia="zh-CN"/>
        </w:rPr>
        <w:t>2.</w:t>
      </w:r>
      <w:r>
        <w:rPr>
          <w:rFonts w:hint="eastAsia" w:ascii="CESI宋体-GB2312" w:hAnsi="CESI宋体-GB2312"/>
          <w:color w:val="auto"/>
          <w:lang w:eastAsia="zh-CN"/>
        </w:rPr>
        <w:t>女生体测项目：</w:t>
      </w:r>
      <w:r>
        <w:rPr>
          <w:rFonts w:hint="eastAsia" w:ascii="CESI宋体-GB2312" w:hAnsi="CESI宋体-GB2312"/>
          <w:color w:val="auto"/>
        </w:rPr>
        <w:t>50米跑</w:t>
      </w:r>
      <w:r>
        <w:rPr>
          <w:rFonts w:hint="eastAsia" w:ascii="CESI宋体-GB2312" w:hAnsi="CESI宋体-GB2312"/>
          <w:color w:val="auto"/>
          <w:lang w:eastAsia="zh-CN"/>
        </w:rPr>
        <w:t>、</w:t>
      </w:r>
      <w:r>
        <w:rPr>
          <w:rFonts w:hint="eastAsia" w:ascii="CESI宋体-GB2312" w:hAnsi="CESI宋体-GB2312"/>
          <w:color w:val="auto"/>
        </w:rPr>
        <w:t>立定跳远</w:t>
      </w:r>
      <w:r>
        <w:rPr>
          <w:rFonts w:hint="eastAsia" w:ascii="CESI宋体-GB2312" w:hAnsi="CESI宋体-GB2312"/>
          <w:color w:val="auto"/>
          <w:lang w:eastAsia="zh-CN"/>
        </w:rPr>
        <w:t>、</w:t>
      </w:r>
      <w:r>
        <w:rPr>
          <w:rFonts w:hint="eastAsia" w:ascii="CESI宋体-GB2312" w:hAnsi="CESI宋体-GB2312"/>
          <w:color w:val="auto"/>
        </w:rPr>
        <w:t>800米跑</w:t>
      </w:r>
      <w:r>
        <w:rPr>
          <w:rFonts w:hint="eastAsia" w:ascii="CESI宋体-GB2312" w:hAnsi="CESI宋体-GB2312"/>
          <w:color w:val="auto"/>
          <w:lang w:eastAsia="zh-CN"/>
        </w:rPr>
        <w:t>、</w:t>
      </w:r>
      <w:r>
        <w:rPr>
          <w:rFonts w:hint="eastAsia" w:ascii="CESI宋体-GB2312" w:hAnsi="CESI宋体-GB2312"/>
          <w:color w:val="auto"/>
        </w:rPr>
        <w:t>仰卧起坐</w:t>
      </w:r>
      <w:r>
        <w:rPr>
          <w:rFonts w:hint="eastAsia" w:ascii="CESI宋体-GB2312" w:hAnsi="CESI宋体-GB2312"/>
          <w:color w:val="auto"/>
          <w:lang w:eastAsia="zh-CN"/>
        </w:rPr>
        <w:t>。</w:t>
      </w:r>
    </w:p>
    <w:p w14:paraId="3C35DE88">
      <w:pPr>
        <w:keepNext w:val="0"/>
        <w:keepLines w:val="0"/>
        <w:pageBreakBefore w:val="0"/>
        <w:widowControl w:val="0"/>
        <w:kinsoku/>
        <w:wordWrap/>
        <w:overflowPunct/>
        <w:topLinePunct w:val="0"/>
        <w:autoSpaceDE/>
        <w:autoSpaceDN/>
        <w:bidi w:val="0"/>
        <w:adjustRightInd/>
        <w:snapToGrid/>
        <w:spacing w:line="240" w:lineRule="auto"/>
        <w:ind w:firstLine="632"/>
        <w:textAlignment w:val="auto"/>
        <w:rPr>
          <w:rFonts w:hint="eastAsia" w:ascii="CESI宋体-GB2312" w:hAnsi="CESI宋体-GB2312" w:eastAsia="楷体" w:cs="楷体"/>
          <w:color w:val="auto"/>
          <w:lang w:eastAsia="zh-CN"/>
        </w:rPr>
      </w:pPr>
      <w:r>
        <w:rPr>
          <w:rFonts w:hint="eastAsia" w:ascii="CESI宋体-GB2312" w:hAnsi="CESI宋体-GB2312" w:eastAsia="楷体" w:cs="楷体"/>
          <w:color w:val="auto"/>
        </w:rPr>
        <w:t>（二）</w:t>
      </w:r>
      <w:r>
        <w:rPr>
          <w:rFonts w:hint="eastAsia" w:ascii="CESI宋体-GB2312" w:hAnsi="CESI宋体-GB2312" w:eastAsia="楷体" w:cs="楷体"/>
          <w:color w:val="auto"/>
          <w:lang w:eastAsia="zh-CN"/>
        </w:rPr>
        <w:t>合格</w:t>
      </w:r>
      <w:r>
        <w:rPr>
          <w:rFonts w:hint="eastAsia" w:ascii="CESI宋体-GB2312" w:hAnsi="CESI宋体-GB2312" w:eastAsia="楷体" w:cs="楷体"/>
          <w:color w:val="auto"/>
        </w:rPr>
        <w:t>标准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2265"/>
        <w:gridCol w:w="2265"/>
        <w:gridCol w:w="2266"/>
      </w:tblGrid>
      <w:tr w14:paraId="0F5A8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Merge w:val="restart"/>
            <w:vAlign w:val="center"/>
          </w:tcPr>
          <w:p w14:paraId="403A2F59">
            <w:pPr>
              <w:jc w:val="center"/>
              <w:rPr>
                <w:rFonts w:hint="eastAsia" w:ascii="CESI宋体-GB2312" w:hAnsi="CESI宋体-GB2312" w:eastAsia="黑体" w:cs="黑体"/>
                <w:color w:val="auto"/>
                <w:vertAlign w:val="baseline"/>
                <w:lang w:eastAsia="zh-CN"/>
              </w:rPr>
            </w:pPr>
            <w:r>
              <w:rPr>
                <w:rFonts w:hint="eastAsia" w:ascii="CESI宋体-GB2312" w:hAnsi="CESI宋体-GB2312" w:eastAsia="黑体" w:cs="黑体"/>
                <w:color w:val="auto"/>
                <w:vertAlign w:val="baseline"/>
                <w:lang w:eastAsia="zh-CN"/>
              </w:rPr>
              <w:t>项目名称</w:t>
            </w:r>
          </w:p>
        </w:tc>
        <w:tc>
          <w:tcPr>
            <w:tcW w:w="2265" w:type="dxa"/>
            <w:vMerge w:val="restart"/>
            <w:vAlign w:val="center"/>
          </w:tcPr>
          <w:p w14:paraId="79479BE7">
            <w:pPr>
              <w:jc w:val="center"/>
              <w:rPr>
                <w:rFonts w:hint="eastAsia" w:ascii="CESI宋体-GB2312" w:hAnsi="CESI宋体-GB2312" w:eastAsia="黑体" w:cs="黑体"/>
                <w:color w:val="auto"/>
                <w:vertAlign w:val="baseline"/>
                <w:lang w:eastAsia="zh-CN"/>
              </w:rPr>
            </w:pPr>
            <w:r>
              <w:rPr>
                <w:rFonts w:hint="eastAsia" w:ascii="CESI宋体-GB2312" w:hAnsi="CESI宋体-GB2312" w:eastAsia="黑体" w:cs="黑体"/>
                <w:color w:val="auto"/>
                <w:vertAlign w:val="baseline"/>
                <w:lang w:eastAsia="zh-CN"/>
              </w:rPr>
              <w:t>可测次数</w:t>
            </w:r>
          </w:p>
        </w:tc>
        <w:tc>
          <w:tcPr>
            <w:tcW w:w="4531" w:type="dxa"/>
            <w:gridSpan w:val="2"/>
            <w:vAlign w:val="center"/>
          </w:tcPr>
          <w:p w14:paraId="2E3D7404">
            <w:pPr>
              <w:jc w:val="center"/>
              <w:rPr>
                <w:rFonts w:hint="eastAsia" w:ascii="CESI宋体-GB2312" w:hAnsi="CESI宋体-GB2312" w:eastAsia="黑体" w:cs="黑体"/>
                <w:color w:val="auto"/>
                <w:vertAlign w:val="baseline"/>
              </w:rPr>
            </w:pPr>
            <w:r>
              <w:rPr>
                <w:rFonts w:hint="eastAsia" w:ascii="CESI宋体-GB2312" w:hAnsi="CESI宋体-GB2312" w:eastAsia="黑体" w:cs="黑体"/>
                <w:color w:val="auto"/>
                <w:vertAlign w:val="baseline"/>
                <w:lang w:eastAsia="zh-CN"/>
              </w:rPr>
              <w:t>合格标准</w:t>
            </w:r>
          </w:p>
        </w:tc>
      </w:tr>
      <w:tr w14:paraId="03931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Merge w:val="continue"/>
            <w:vAlign w:val="center"/>
          </w:tcPr>
          <w:p w14:paraId="1439D002">
            <w:pPr>
              <w:jc w:val="center"/>
              <w:rPr>
                <w:rFonts w:hint="eastAsia" w:ascii="CESI宋体-GB2312" w:hAnsi="CESI宋体-GB2312" w:eastAsia="黑体" w:cs="黑体"/>
                <w:color w:val="auto"/>
                <w:vertAlign w:val="baseline"/>
              </w:rPr>
            </w:pPr>
          </w:p>
        </w:tc>
        <w:tc>
          <w:tcPr>
            <w:tcW w:w="2265" w:type="dxa"/>
            <w:vMerge w:val="continue"/>
            <w:vAlign w:val="center"/>
          </w:tcPr>
          <w:p w14:paraId="7E1D1FDD">
            <w:pPr>
              <w:jc w:val="center"/>
              <w:rPr>
                <w:rFonts w:hint="eastAsia" w:ascii="CESI宋体-GB2312" w:hAnsi="CESI宋体-GB2312" w:eastAsia="黑体" w:cs="黑体"/>
                <w:color w:val="auto"/>
                <w:vertAlign w:val="baseline"/>
              </w:rPr>
            </w:pPr>
          </w:p>
        </w:tc>
        <w:tc>
          <w:tcPr>
            <w:tcW w:w="2265" w:type="dxa"/>
            <w:vAlign w:val="center"/>
          </w:tcPr>
          <w:p w14:paraId="4BC69540">
            <w:pPr>
              <w:jc w:val="center"/>
              <w:rPr>
                <w:rFonts w:hint="eastAsia" w:ascii="CESI宋体-GB2312" w:hAnsi="CESI宋体-GB2312" w:eastAsia="黑体" w:cs="黑体"/>
                <w:color w:val="auto"/>
                <w:vertAlign w:val="baseline"/>
                <w:lang w:eastAsia="zh-CN"/>
              </w:rPr>
            </w:pPr>
            <w:r>
              <w:rPr>
                <w:rFonts w:hint="eastAsia" w:ascii="CESI宋体-GB2312" w:hAnsi="CESI宋体-GB2312" w:eastAsia="黑体" w:cs="黑体"/>
                <w:color w:val="auto"/>
                <w:vertAlign w:val="baseline"/>
                <w:lang w:eastAsia="zh-CN"/>
              </w:rPr>
              <w:t>男生</w:t>
            </w:r>
          </w:p>
        </w:tc>
        <w:tc>
          <w:tcPr>
            <w:tcW w:w="2266" w:type="dxa"/>
            <w:vAlign w:val="center"/>
          </w:tcPr>
          <w:p w14:paraId="33E1CE4B">
            <w:pPr>
              <w:jc w:val="center"/>
              <w:rPr>
                <w:rFonts w:hint="eastAsia" w:ascii="CESI宋体-GB2312" w:hAnsi="CESI宋体-GB2312" w:eastAsia="黑体" w:cs="黑体"/>
                <w:color w:val="auto"/>
                <w:vertAlign w:val="baseline"/>
                <w:lang w:eastAsia="zh-CN"/>
              </w:rPr>
            </w:pPr>
            <w:r>
              <w:rPr>
                <w:rFonts w:hint="eastAsia" w:ascii="CESI宋体-GB2312" w:hAnsi="CESI宋体-GB2312" w:eastAsia="黑体" w:cs="黑体"/>
                <w:color w:val="auto"/>
                <w:vertAlign w:val="baseline"/>
                <w:lang w:eastAsia="zh-CN"/>
              </w:rPr>
              <w:t>女生</w:t>
            </w:r>
          </w:p>
        </w:tc>
      </w:tr>
      <w:tr w14:paraId="2F745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center"/>
          </w:tcPr>
          <w:p w14:paraId="79D25AF2">
            <w:pPr>
              <w:jc w:val="center"/>
              <w:rPr>
                <w:rFonts w:hint="eastAsia" w:ascii="CESI宋体-GB2312" w:hAnsi="CESI宋体-GB2312" w:eastAsia="楷体" w:cs="楷体"/>
                <w:color w:val="auto"/>
                <w:vertAlign w:val="baseline"/>
                <w:lang w:val="en-US" w:eastAsia="zh-CN"/>
              </w:rPr>
            </w:pPr>
            <w:r>
              <w:rPr>
                <w:rFonts w:hint="eastAsia" w:ascii="CESI宋体-GB2312" w:hAnsi="CESI宋体-GB2312" w:eastAsia="楷体" w:cs="楷体"/>
                <w:color w:val="auto"/>
                <w:vertAlign w:val="baseline"/>
                <w:lang w:val="en-US" w:eastAsia="zh-CN"/>
              </w:rPr>
              <w:t>50米跑</w:t>
            </w:r>
          </w:p>
        </w:tc>
        <w:tc>
          <w:tcPr>
            <w:tcW w:w="2265" w:type="dxa"/>
            <w:vAlign w:val="center"/>
          </w:tcPr>
          <w:p w14:paraId="48A70E54">
            <w:pPr>
              <w:jc w:val="center"/>
              <w:rPr>
                <w:rFonts w:hint="default" w:ascii="CESI宋体-GB2312" w:hAnsi="CESI宋体-GB2312" w:eastAsia="仿宋_GB2312"/>
                <w:color w:val="auto"/>
                <w:vertAlign w:val="baseline"/>
                <w:lang w:val="en-US" w:eastAsia="zh-CN"/>
              </w:rPr>
            </w:pPr>
            <w:r>
              <w:rPr>
                <w:rFonts w:hint="eastAsia" w:ascii="CESI宋体-GB2312" w:hAnsi="CESI宋体-GB2312"/>
                <w:color w:val="auto"/>
                <w:vertAlign w:val="baseline"/>
                <w:lang w:val="en-US" w:eastAsia="zh-CN"/>
              </w:rPr>
              <w:t>1次</w:t>
            </w:r>
          </w:p>
        </w:tc>
        <w:tc>
          <w:tcPr>
            <w:tcW w:w="2265" w:type="dxa"/>
            <w:vAlign w:val="center"/>
          </w:tcPr>
          <w:p w14:paraId="08085795">
            <w:pPr>
              <w:jc w:val="center"/>
              <w:rPr>
                <w:rFonts w:hint="eastAsia" w:ascii="CESI宋体-GB2312" w:hAnsi="CESI宋体-GB2312"/>
                <w:color w:val="auto"/>
                <w:vertAlign w:val="baseline"/>
              </w:rPr>
            </w:pPr>
            <w:r>
              <w:rPr>
                <w:rFonts w:hint="eastAsia" w:ascii="CESI宋体-GB2312" w:hAnsi="CESI宋体-GB2312"/>
                <w:color w:val="auto"/>
              </w:rPr>
              <w:t>≤9.2秒</w:t>
            </w:r>
          </w:p>
        </w:tc>
        <w:tc>
          <w:tcPr>
            <w:tcW w:w="2266" w:type="dxa"/>
            <w:vAlign w:val="center"/>
          </w:tcPr>
          <w:p w14:paraId="1BC23DFB">
            <w:pPr>
              <w:jc w:val="center"/>
              <w:rPr>
                <w:rFonts w:hint="eastAsia" w:ascii="CESI宋体-GB2312" w:hAnsi="CESI宋体-GB2312"/>
                <w:color w:val="auto"/>
                <w:vertAlign w:val="baseline"/>
              </w:rPr>
            </w:pPr>
            <w:r>
              <w:rPr>
                <w:rFonts w:hint="eastAsia" w:ascii="CESI宋体-GB2312" w:hAnsi="CESI宋体-GB2312"/>
                <w:color w:val="auto"/>
              </w:rPr>
              <w:t>≤10.4秒</w:t>
            </w:r>
          </w:p>
        </w:tc>
      </w:tr>
      <w:tr w14:paraId="1973E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center"/>
          </w:tcPr>
          <w:p w14:paraId="2170019F">
            <w:pPr>
              <w:jc w:val="center"/>
              <w:rPr>
                <w:rFonts w:hint="eastAsia" w:ascii="CESI宋体-GB2312" w:hAnsi="CESI宋体-GB2312" w:eastAsia="楷体" w:cs="楷体"/>
                <w:color w:val="auto"/>
                <w:vertAlign w:val="baseline"/>
                <w:lang w:eastAsia="zh-CN"/>
              </w:rPr>
            </w:pPr>
            <w:r>
              <w:rPr>
                <w:rFonts w:hint="eastAsia" w:ascii="CESI宋体-GB2312" w:hAnsi="CESI宋体-GB2312" w:eastAsia="楷体" w:cs="楷体"/>
                <w:color w:val="auto"/>
                <w:vertAlign w:val="baseline"/>
                <w:lang w:eastAsia="zh-CN"/>
              </w:rPr>
              <w:t>立定跳远</w:t>
            </w:r>
          </w:p>
        </w:tc>
        <w:tc>
          <w:tcPr>
            <w:tcW w:w="2265" w:type="dxa"/>
            <w:vAlign w:val="center"/>
          </w:tcPr>
          <w:p w14:paraId="6A36A9ED">
            <w:pPr>
              <w:jc w:val="center"/>
              <w:rPr>
                <w:rFonts w:hint="eastAsia" w:ascii="CESI宋体-GB2312" w:hAnsi="CESI宋体-GB2312" w:eastAsia="仿宋_GB2312"/>
                <w:color w:val="auto"/>
                <w:vertAlign w:val="baseline"/>
                <w:lang w:val="en-US" w:eastAsia="zh-CN"/>
              </w:rPr>
            </w:pPr>
            <w:r>
              <w:rPr>
                <w:rFonts w:hint="eastAsia" w:ascii="CESI宋体-GB2312" w:hAnsi="CESI宋体-GB2312"/>
                <w:color w:val="auto"/>
                <w:vertAlign w:val="baseline"/>
                <w:lang w:val="en-US" w:eastAsia="zh-CN"/>
              </w:rPr>
              <w:t>3次</w:t>
            </w:r>
          </w:p>
        </w:tc>
        <w:tc>
          <w:tcPr>
            <w:tcW w:w="2265" w:type="dxa"/>
            <w:vAlign w:val="center"/>
          </w:tcPr>
          <w:p w14:paraId="3F0AF65B">
            <w:pPr>
              <w:jc w:val="center"/>
              <w:rPr>
                <w:rFonts w:hint="eastAsia" w:ascii="CESI宋体-GB2312" w:hAnsi="CESI宋体-GB2312"/>
                <w:color w:val="auto"/>
                <w:vertAlign w:val="baseline"/>
              </w:rPr>
            </w:pPr>
            <w:r>
              <w:rPr>
                <w:rFonts w:hint="eastAsia" w:ascii="CESI宋体-GB2312" w:hAnsi="CESI宋体-GB2312"/>
                <w:color w:val="auto"/>
              </w:rPr>
              <w:t>≥2.05米</w:t>
            </w:r>
          </w:p>
        </w:tc>
        <w:tc>
          <w:tcPr>
            <w:tcW w:w="2266" w:type="dxa"/>
            <w:vAlign w:val="center"/>
          </w:tcPr>
          <w:p w14:paraId="73502363">
            <w:pPr>
              <w:jc w:val="center"/>
              <w:rPr>
                <w:rFonts w:hint="eastAsia" w:ascii="CESI宋体-GB2312" w:hAnsi="CESI宋体-GB2312"/>
                <w:color w:val="auto"/>
                <w:vertAlign w:val="baseline"/>
              </w:rPr>
            </w:pPr>
            <w:r>
              <w:rPr>
                <w:rFonts w:hint="eastAsia" w:ascii="CESI宋体-GB2312" w:hAnsi="CESI宋体-GB2312"/>
                <w:color w:val="auto"/>
              </w:rPr>
              <w:t>≥1.5米</w:t>
            </w:r>
          </w:p>
        </w:tc>
      </w:tr>
      <w:tr w14:paraId="49436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265" w:type="dxa"/>
            <w:vAlign w:val="center"/>
          </w:tcPr>
          <w:p w14:paraId="73D3ED60">
            <w:pPr>
              <w:jc w:val="center"/>
              <w:rPr>
                <w:rFonts w:hint="eastAsia" w:ascii="CESI宋体-GB2312" w:hAnsi="CESI宋体-GB2312" w:eastAsia="楷体" w:cs="楷体"/>
                <w:color w:val="auto"/>
                <w:vertAlign w:val="baseline"/>
                <w:lang w:eastAsia="zh-CN"/>
              </w:rPr>
            </w:pPr>
            <w:r>
              <w:rPr>
                <w:rFonts w:hint="eastAsia" w:ascii="CESI宋体-GB2312" w:hAnsi="CESI宋体-GB2312" w:eastAsia="楷体" w:cs="楷体"/>
                <w:color w:val="auto"/>
                <w:vertAlign w:val="baseline"/>
                <w:lang w:eastAsia="zh-CN"/>
              </w:rPr>
              <w:t>引体向上（男）</w:t>
            </w:r>
          </w:p>
        </w:tc>
        <w:tc>
          <w:tcPr>
            <w:tcW w:w="2265" w:type="dxa"/>
            <w:vMerge w:val="restart"/>
            <w:vAlign w:val="center"/>
          </w:tcPr>
          <w:p w14:paraId="1C15611F">
            <w:pPr>
              <w:jc w:val="center"/>
              <w:rPr>
                <w:rFonts w:hint="eastAsia" w:ascii="CESI宋体-GB2312" w:hAnsi="CESI宋体-GB2312" w:eastAsia="仿宋_GB2312"/>
                <w:color w:val="auto"/>
                <w:vertAlign w:val="baseline"/>
                <w:lang w:val="en-US" w:eastAsia="zh-CN"/>
              </w:rPr>
            </w:pPr>
            <w:r>
              <w:rPr>
                <w:rFonts w:hint="eastAsia" w:ascii="CESI宋体-GB2312" w:hAnsi="CESI宋体-GB2312"/>
                <w:color w:val="auto"/>
                <w:vertAlign w:val="baseline"/>
                <w:lang w:val="en-US" w:eastAsia="zh-CN"/>
              </w:rPr>
              <w:t>1次</w:t>
            </w:r>
          </w:p>
        </w:tc>
        <w:tc>
          <w:tcPr>
            <w:tcW w:w="2265" w:type="dxa"/>
            <w:vMerge w:val="restart"/>
            <w:vAlign w:val="center"/>
          </w:tcPr>
          <w:p w14:paraId="39C9A58C">
            <w:pPr>
              <w:jc w:val="center"/>
              <w:rPr>
                <w:rFonts w:hint="eastAsia" w:ascii="CESI宋体-GB2312" w:hAnsi="CESI宋体-GB2312"/>
                <w:color w:val="auto"/>
                <w:vertAlign w:val="baseline"/>
              </w:rPr>
            </w:pPr>
            <w:r>
              <w:rPr>
                <w:rFonts w:hint="eastAsia" w:ascii="CESI宋体-GB2312" w:hAnsi="CESI宋体-GB2312"/>
                <w:color w:val="auto"/>
              </w:rPr>
              <w:t>≥9次/分钟</w:t>
            </w:r>
          </w:p>
        </w:tc>
        <w:tc>
          <w:tcPr>
            <w:tcW w:w="2266" w:type="dxa"/>
            <w:vMerge w:val="restart"/>
            <w:vAlign w:val="center"/>
          </w:tcPr>
          <w:p w14:paraId="7727DC2A">
            <w:pPr>
              <w:jc w:val="center"/>
              <w:rPr>
                <w:rFonts w:hint="eastAsia" w:ascii="CESI宋体-GB2312" w:hAnsi="CESI宋体-GB2312"/>
                <w:color w:val="auto"/>
                <w:vertAlign w:val="baseline"/>
              </w:rPr>
            </w:pPr>
            <w:r>
              <w:rPr>
                <w:rFonts w:hint="eastAsia" w:ascii="CESI宋体-GB2312" w:hAnsi="CESI宋体-GB2312"/>
                <w:color w:val="auto"/>
              </w:rPr>
              <w:t>≥25次/分钟</w:t>
            </w:r>
          </w:p>
        </w:tc>
      </w:tr>
      <w:tr w14:paraId="0579B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265" w:type="dxa"/>
            <w:vAlign w:val="center"/>
          </w:tcPr>
          <w:p w14:paraId="089B3917">
            <w:pPr>
              <w:jc w:val="center"/>
              <w:rPr>
                <w:rFonts w:hint="eastAsia" w:ascii="CESI宋体-GB2312" w:hAnsi="CESI宋体-GB2312" w:eastAsia="楷体" w:cs="楷体"/>
                <w:color w:val="auto"/>
                <w:vertAlign w:val="baseline"/>
                <w:lang w:eastAsia="zh-CN"/>
              </w:rPr>
            </w:pPr>
            <w:r>
              <w:rPr>
                <w:rFonts w:hint="eastAsia" w:ascii="CESI宋体-GB2312" w:hAnsi="CESI宋体-GB2312" w:eastAsia="楷体" w:cs="楷体"/>
                <w:color w:val="auto"/>
                <w:vertAlign w:val="baseline"/>
                <w:lang w:eastAsia="zh-CN"/>
              </w:rPr>
              <w:t>仰卧起坐（女）</w:t>
            </w:r>
          </w:p>
        </w:tc>
        <w:tc>
          <w:tcPr>
            <w:tcW w:w="2265" w:type="dxa"/>
            <w:vMerge w:val="continue"/>
            <w:vAlign w:val="center"/>
          </w:tcPr>
          <w:p w14:paraId="6056A5F5">
            <w:pPr>
              <w:jc w:val="center"/>
              <w:rPr>
                <w:rFonts w:hint="eastAsia" w:ascii="CESI宋体-GB2312" w:hAnsi="CESI宋体-GB2312"/>
                <w:color w:val="auto"/>
                <w:vertAlign w:val="baseline"/>
                <w:lang w:val="en-US" w:eastAsia="zh-CN"/>
              </w:rPr>
            </w:pPr>
          </w:p>
        </w:tc>
        <w:tc>
          <w:tcPr>
            <w:tcW w:w="2265" w:type="dxa"/>
            <w:vMerge w:val="continue"/>
            <w:vAlign w:val="center"/>
          </w:tcPr>
          <w:p w14:paraId="30E7F816">
            <w:pPr>
              <w:jc w:val="center"/>
              <w:rPr>
                <w:rFonts w:hint="eastAsia" w:ascii="CESI宋体-GB2312" w:hAnsi="CESI宋体-GB2312"/>
                <w:color w:val="auto"/>
              </w:rPr>
            </w:pPr>
          </w:p>
        </w:tc>
        <w:tc>
          <w:tcPr>
            <w:tcW w:w="2266" w:type="dxa"/>
            <w:vMerge w:val="continue"/>
            <w:vAlign w:val="center"/>
          </w:tcPr>
          <w:p w14:paraId="6E12B47B">
            <w:pPr>
              <w:jc w:val="center"/>
              <w:rPr>
                <w:rFonts w:hint="eastAsia" w:ascii="CESI宋体-GB2312" w:hAnsi="CESI宋体-GB2312"/>
                <w:color w:val="auto"/>
              </w:rPr>
            </w:pPr>
          </w:p>
        </w:tc>
      </w:tr>
      <w:tr w14:paraId="76209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265" w:type="dxa"/>
            <w:vAlign w:val="center"/>
          </w:tcPr>
          <w:p w14:paraId="1761B11D">
            <w:pPr>
              <w:jc w:val="center"/>
              <w:rPr>
                <w:rFonts w:hint="eastAsia" w:ascii="CESI宋体-GB2312" w:hAnsi="CESI宋体-GB2312" w:eastAsia="楷体" w:cs="楷体"/>
                <w:color w:val="auto"/>
                <w:vertAlign w:val="baseline"/>
                <w:lang w:val="en-US" w:eastAsia="zh-CN"/>
              </w:rPr>
            </w:pPr>
            <w:r>
              <w:rPr>
                <w:rFonts w:hint="eastAsia" w:ascii="CESI宋体-GB2312" w:hAnsi="CESI宋体-GB2312" w:eastAsia="楷体" w:cs="楷体"/>
                <w:color w:val="auto"/>
                <w:vertAlign w:val="baseline"/>
                <w:lang w:val="en-US" w:eastAsia="zh-CN"/>
              </w:rPr>
              <w:t>1000米跑（男）</w:t>
            </w:r>
          </w:p>
        </w:tc>
        <w:tc>
          <w:tcPr>
            <w:tcW w:w="2265" w:type="dxa"/>
            <w:vMerge w:val="restart"/>
            <w:vAlign w:val="center"/>
          </w:tcPr>
          <w:p w14:paraId="3551116C">
            <w:pPr>
              <w:jc w:val="center"/>
              <w:rPr>
                <w:rFonts w:hint="eastAsia" w:ascii="CESI宋体-GB2312" w:hAnsi="CESI宋体-GB2312" w:eastAsia="仿宋_GB2312"/>
                <w:color w:val="auto"/>
                <w:vertAlign w:val="baseline"/>
                <w:lang w:val="en-US" w:eastAsia="zh-CN"/>
              </w:rPr>
            </w:pPr>
            <w:r>
              <w:rPr>
                <w:rFonts w:hint="eastAsia" w:ascii="CESI宋体-GB2312" w:hAnsi="CESI宋体-GB2312"/>
                <w:color w:val="auto"/>
                <w:vertAlign w:val="baseline"/>
                <w:lang w:val="en-US" w:eastAsia="zh-CN"/>
              </w:rPr>
              <w:t>1次</w:t>
            </w:r>
          </w:p>
        </w:tc>
        <w:tc>
          <w:tcPr>
            <w:tcW w:w="2265" w:type="dxa"/>
            <w:vMerge w:val="restart"/>
            <w:vAlign w:val="center"/>
          </w:tcPr>
          <w:p w14:paraId="797BEBD4">
            <w:pPr>
              <w:jc w:val="center"/>
              <w:rPr>
                <w:rFonts w:hint="eastAsia" w:ascii="CESI宋体-GB2312" w:hAnsi="CESI宋体-GB2312"/>
                <w:color w:val="auto"/>
                <w:vertAlign w:val="baseline"/>
              </w:rPr>
            </w:pPr>
            <w:r>
              <w:rPr>
                <w:rFonts w:hint="eastAsia" w:ascii="CESI宋体-GB2312" w:hAnsi="CESI宋体-GB2312"/>
                <w:color w:val="auto"/>
              </w:rPr>
              <w:t>≤4分35秒</w:t>
            </w:r>
          </w:p>
        </w:tc>
        <w:tc>
          <w:tcPr>
            <w:tcW w:w="2266" w:type="dxa"/>
            <w:vMerge w:val="restart"/>
            <w:vAlign w:val="center"/>
          </w:tcPr>
          <w:p w14:paraId="5B6F87AD">
            <w:pPr>
              <w:jc w:val="center"/>
              <w:rPr>
                <w:rFonts w:hint="eastAsia" w:ascii="CESI宋体-GB2312" w:hAnsi="CESI宋体-GB2312"/>
                <w:color w:val="auto"/>
                <w:vertAlign w:val="baseline"/>
              </w:rPr>
            </w:pPr>
            <w:r>
              <w:rPr>
                <w:rFonts w:hint="eastAsia" w:ascii="CESI宋体-GB2312" w:hAnsi="CESI宋体-GB2312"/>
                <w:color w:val="auto"/>
              </w:rPr>
              <w:t>≤4分36秒</w:t>
            </w:r>
          </w:p>
        </w:tc>
      </w:tr>
      <w:tr w14:paraId="1841E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265" w:type="dxa"/>
            <w:vAlign w:val="center"/>
          </w:tcPr>
          <w:p w14:paraId="177B8888">
            <w:pPr>
              <w:jc w:val="center"/>
              <w:rPr>
                <w:rFonts w:hint="eastAsia" w:ascii="CESI宋体-GB2312" w:hAnsi="CESI宋体-GB2312" w:eastAsia="楷体" w:cs="楷体"/>
                <w:color w:val="auto"/>
                <w:vertAlign w:val="baseline"/>
                <w:lang w:val="en-US" w:eastAsia="zh-CN"/>
              </w:rPr>
            </w:pPr>
            <w:r>
              <w:rPr>
                <w:rFonts w:hint="eastAsia" w:ascii="CESI宋体-GB2312" w:hAnsi="CESI宋体-GB2312" w:eastAsia="楷体" w:cs="楷体"/>
                <w:color w:val="auto"/>
                <w:vertAlign w:val="baseline"/>
                <w:lang w:val="en-US" w:eastAsia="zh-CN"/>
              </w:rPr>
              <w:t>800米跑（女）</w:t>
            </w:r>
          </w:p>
        </w:tc>
        <w:tc>
          <w:tcPr>
            <w:tcW w:w="2265" w:type="dxa"/>
            <w:vMerge w:val="continue"/>
            <w:vAlign w:val="center"/>
          </w:tcPr>
          <w:p w14:paraId="6BBE6A09">
            <w:pPr>
              <w:jc w:val="center"/>
              <w:rPr>
                <w:rFonts w:hint="eastAsia" w:ascii="CESI宋体-GB2312" w:hAnsi="CESI宋体-GB2312"/>
                <w:color w:val="auto"/>
                <w:vertAlign w:val="baseline"/>
                <w:lang w:val="en-US" w:eastAsia="zh-CN"/>
              </w:rPr>
            </w:pPr>
          </w:p>
        </w:tc>
        <w:tc>
          <w:tcPr>
            <w:tcW w:w="2265" w:type="dxa"/>
            <w:vMerge w:val="continue"/>
            <w:vAlign w:val="center"/>
          </w:tcPr>
          <w:p w14:paraId="397CC099">
            <w:pPr>
              <w:jc w:val="center"/>
              <w:rPr>
                <w:rFonts w:hint="eastAsia" w:ascii="CESI宋体-GB2312" w:hAnsi="CESI宋体-GB2312"/>
                <w:color w:val="auto"/>
              </w:rPr>
            </w:pPr>
          </w:p>
        </w:tc>
        <w:tc>
          <w:tcPr>
            <w:tcW w:w="2266" w:type="dxa"/>
            <w:vMerge w:val="continue"/>
            <w:vAlign w:val="center"/>
          </w:tcPr>
          <w:p w14:paraId="36984BF9">
            <w:pPr>
              <w:jc w:val="center"/>
              <w:rPr>
                <w:rFonts w:hint="eastAsia" w:ascii="CESI宋体-GB2312" w:hAnsi="CESI宋体-GB2312"/>
                <w:color w:val="auto"/>
              </w:rPr>
            </w:pPr>
          </w:p>
        </w:tc>
      </w:tr>
    </w:tbl>
    <w:p w14:paraId="69ECBDD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CESI宋体-GB2312" w:hAnsi="CESI宋体-GB2312"/>
          <w:color w:val="auto"/>
          <w:lang w:eastAsia="zh-CN"/>
        </w:rPr>
      </w:pPr>
      <w:r>
        <w:rPr>
          <w:rFonts w:hint="eastAsia" w:ascii="CESI宋体-GB2312" w:hAnsi="CESI宋体-GB2312"/>
          <w:color w:val="auto"/>
        </w:rPr>
        <w:t>以上4个项目有3个以上达标的，体能测评结论为合格</w:t>
      </w:r>
      <w:r>
        <w:rPr>
          <w:rFonts w:hint="eastAsia" w:ascii="CESI宋体-GB2312" w:hAnsi="CESI宋体-GB2312"/>
          <w:color w:val="auto"/>
          <w:lang w:eastAsia="zh-CN"/>
        </w:rPr>
        <w:t>。</w:t>
      </w:r>
    </w:p>
    <w:p w14:paraId="2559B0B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CESI宋体-GB2312" w:hAnsi="CESI宋体-GB2312" w:eastAsia="楷体" w:cs="楷体"/>
          <w:b/>
          <w:bCs/>
          <w:color w:val="auto"/>
          <w:lang w:val="en-US" w:eastAsia="zh-CN"/>
        </w:rPr>
      </w:pPr>
      <w:r>
        <w:rPr>
          <w:rFonts w:hint="eastAsia" w:ascii="CESI宋体-GB2312" w:hAnsi="CESI宋体-GB2312" w:eastAsia="楷体" w:cs="楷体"/>
          <w:b/>
          <w:bCs/>
          <w:color w:val="auto"/>
          <w:lang w:eastAsia="zh-CN"/>
        </w:rPr>
        <w:t>★温馨提示：请考生务必做好参测安全评估和各项体能准备，若身体状况不宜参加体能测评的，建议放弃体能测评资格。如考生因自身疾病、身体状况等原因，或者对测评项目、强度、天气不适应等因素，导致体能测评中出现受伤、致病乃至更严重后果的，由考生本人承担。</w:t>
      </w:r>
    </w:p>
    <w:p w14:paraId="2228D09B">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CESI宋体-GB2312" w:hAnsi="CESI宋体-GB2312" w:eastAsia="黑体" w:cs="黑体"/>
          <w:lang w:eastAsia="zh-CN"/>
        </w:rPr>
      </w:pPr>
      <w:r>
        <w:rPr>
          <w:rFonts w:hint="eastAsia" w:ascii="CESI宋体-GB2312" w:hAnsi="CESI宋体-GB2312" w:eastAsia="黑体" w:cs="黑体"/>
          <w:color w:val="auto"/>
          <w:lang w:eastAsia="zh-CN"/>
        </w:rPr>
        <w:t>七</w:t>
      </w:r>
      <w:r>
        <w:rPr>
          <w:rFonts w:hint="eastAsia" w:ascii="CESI宋体-GB2312" w:hAnsi="CESI宋体-GB2312" w:eastAsia="黑体" w:cs="黑体"/>
          <w:lang w:eastAsia="zh-CN"/>
        </w:rPr>
        <w:t>、其他事项</w:t>
      </w:r>
    </w:p>
    <w:p w14:paraId="6E8B7C4F">
      <w:pPr>
        <w:ind w:firstLine="632"/>
        <w:contextualSpacing/>
        <w:rPr>
          <w:rFonts w:hint="eastAsia" w:ascii="CESI宋体-GB2312" w:hAnsi="CESI宋体-GB2312"/>
        </w:rPr>
      </w:pPr>
      <w:r>
        <w:rPr>
          <w:rFonts w:hint="eastAsia" w:ascii="CESI宋体-GB2312" w:hAnsi="CESI宋体-GB2312" w:eastAsia="仿宋_GB2312" w:cs="仿宋_GB2312"/>
          <w:lang w:eastAsia="zh-CN"/>
        </w:rPr>
        <w:t>（一）</w:t>
      </w:r>
      <w:r>
        <w:rPr>
          <w:rFonts w:ascii="CESI宋体-GB2312" w:hAnsi="CESI宋体-GB2312"/>
        </w:rPr>
        <w:t>考生对</w:t>
      </w:r>
      <w:r>
        <w:rPr>
          <w:rFonts w:hint="default" w:ascii="CESI宋体-GB2312" w:hAnsi="CESI宋体-GB2312"/>
          <w:lang w:val="en"/>
        </w:rPr>
        <w:t>面试、体检</w:t>
      </w:r>
      <w:r>
        <w:rPr>
          <w:rFonts w:hint="eastAsia" w:ascii="CESI宋体-GB2312" w:hAnsi="CESI宋体-GB2312"/>
        </w:rPr>
        <w:t>和体能</w:t>
      </w:r>
      <w:r>
        <w:rPr>
          <w:rFonts w:ascii="CESI宋体-GB2312" w:hAnsi="CESI宋体-GB2312"/>
        </w:rPr>
        <w:t>测</w:t>
      </w:r>
      <w:r>
        <w:rPr>
          <w:rFonts w:hint="eastAsia" w:ascii="CESI宋体-GB2312" w:hAnsi="CESI宋体-GB2312"/>
        </w:rPr>
        <w:t>评</w:t>
      </w:r>
      <w:r>
        <w:rPr>
          <w:rFonts w:ascii="CESI宋体-GB2312" w:hAnsi="CESI宋体-GB2312"/>
        </w:rPr>
        <w:t>结果如有疑义，应当场向</w:t>
      </w:r>
      <w:r>
        <w:rPr>
          <w:rFonts w:hint="eastAsia" w:ascii="CESI宋体-GB2312" w:hAnsi="CESI宋体-GB2312"/>
        </w:rPr>
        <w:t>复核组</w:t>
      </w:r>
      <w:r>
        <w:rPr>
          <w:rFonts w:ascii="CESI宋体-GB2312" w:hAnsi="CESI宋体-GB2312"/>
        </w:rPr>
        <w:t>提出</w:t>
      </w:r>
      <w:r>
        <w:rPr>
          <w:rFonts w:hint="eastAsia" w:ascii="CESI宋体-GB2312" w:hAnsi="CESI宋体-GB2312"/>
        </w:rPr>
        <w:t>，由复核组进行复议，并将复议结果告知考生，复议结果为最终结论。当场未提出的，事后不再受理复议申请。</w:t>
      </w:r>
    </w:p>
    <w:p w14:paraId="6D8BB10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CESI宋体-GB2312" w:hAnsi="CESI宋体-GB2312"/>
          <w:lang w:val="en-US" w:eastAsia="zh-CN"/>
        </w:rPr>
      </w:pPr>
      <w:r>
        <w:rPr>
          <w:rFonts w:hint="eastAsia" w:ascii="CESI宋体-GB2312" w:hAnsi="CESI宋体-GB2312"/>
          <w:lang w:val="en-US" w:eastAsia="zh-CN"/>
        </w:rPr>
        <w:t>（二）考生参加面试、体检、体能测评，严禁携带手机和具有通话或录音录像功能的手表等电子设备进入测试场地。</w:t>
      </w:r>
    </w:p>
    <w:p w14:paraId="04B3B6A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CESI宋体-GB2312" w:hAnsi="CESI宋体-GB2312"/>
          <w:lang w:val="en-US" w:eastAsia="zh-CN"/>
        </w:rPr>
      </w:pPr>
      <w:r>
        <w:rPr>
          <w:rFonts w:hint="eastAsia" w:ascii="CESI宋体-GB2312" w:hAnsi="CESI宋体-GB2312"/>
          <w:lang w:val="en-US" w:eastAsia="zh-CN"/>
        </w:rPr>
        <w:t>（三）考生要自觉服从工作人员安排，自觉排队，保持安静，有序参加各项测试、检查，不服从现场工作人员管理、扰乱测评秩序的，取消面试、体检、体能测评成绩。</w:t>
      </w:r>
    </w:p>
    <w:p w14:paraId="240E5F6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CESI宋体-GB2312" w:hAnsi="CESI宋体-GB2312"/>
          <w:lang w:val="en-US" w:eastAsia="zh-CN"/>
        </w:rPr>
      </w:pPr>
      <w:r>
        <w:rPr>
          <w:rFonts w:hint="eastAsia" w:ascii="CESI宋体-GB2312" w:hAnsi="CESI宋体-GB2312"/>
          <w:lang w:val="en-US" w:eastAsia="zh-CN"/>
        </w:rPr>
        <w:t>考生报考公安院校公安专业过程中，如遇困难问题，可及时向省公安厅和福建警察学院反映、咨询。部属院校招生联系人：兰警官，0591-87093094。新疆警察学院侦查学专业（维语方向）招生联系人：江警官，0591-87093623。福建警察学院招生办：杨老师，0591-83463987。</w:t>
      </w:r>
    </w:p>
    <w:p w14:paraId="426A307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CESI宋体-GB2312" w:hAnsi="CESI宋体-GB2312"/>
          <w:lang w:val="en-US" w:eastAsia="zh-CN"/>
        </w:rPr>
      </w:pPr>
      <w:r>
        <w:rPr>
          <w:rFonts w:hint="eastAsia" w:ascii="CESI宋体-GB2312" w:hAnsi="CESI宋体-GB2312"/>
          <w:lang w:val="en-US" w:eastAsia="zh-CN"/>
        </w:rPr>
        <w:t>投诉举报电话：12389。</w:t>
      </w:r>
    </w:p>
    <w:p w14:paraId="6F58BD6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CESI宋体-GB2312" w:hAnsi="CESI宋体-GB2312" w:cs="Times New Roman"/>
          <w:color w:val="auto"/>
          <w:lang w:eastAsia="zh-CN"/>
        </w:rPr>
      </w:pPr>
    </w:p>
    <w:p w14:paraId="45473B6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CESI宋体-GB2312" w:hAnsi="CESI宋体-GB2312" w:cs="Times New Roman"/>
          <w:color w:val="auto"/>
          <w:lang w:eastAsia="zh-CN"/>
        </w:rPr>
      </w:pPr>
    </w:p>
    <w:p w14:paraId="2ACE769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CESI宋体-GB2312" w:hAnsi="CESI宋体-GB2312" w:cs="Times New Roman"/>
          <w:color w:val="auto"/>
          <w:lang w:eastAsia="zh-CN"/>
        </w:rPr>
        <w:sectPr>
          <w:footerReference r:id="rId5" w:type="default"/>
          <w:pgSz w:w="11906" w:h="16838"/>
          <w:pgMar w:top="2098" w:right="1474" w:bottom="1984" w:left="1587" w:header="851" w:footer="992" w:gutter="0"/>
          <w:pgNumType w:fmt="decimal"/>
          <w:cols w:space="0" w:num="1"/>
          <w:rtlGutter w:val="0"/>
          <w:docGrid w:type="lines" w:linePitch="312" w:charSpace="0"/>
        </w:sectPr>
      </w:pPr>
    </w:p>
    <w:p w14:paraId="3E41793B">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方正小标宋_GBK" w:hAnsi="方正小标宋_GBK" w:eastAsia="方正小标宋_GBK" w:cs="方正小标宋_GBK"/>
          <w:color w:val="auto"/>
          <w:lang w:val="en-US" w:eastAsia="zh-CN"/>
        </w:rPr>
      </w:pPr>
      <w:r>
        <w:rPr>
          <w:rFonts w:hint="eastAsia" w:ascii="方正小标宋_GBK" w:hAnsi="方正小标宋_GBK" w:eastAsia="方正小标宋_GBK" w:cs="方正小标宋_GBK"/>
          <w:color w:val="auto"/>
          <w:lang w:val="en-US" w:eastAsia="zh-CN"/>
        </w:rPr>
        <w:t>各市、县公安机关负责政治考察民警联系方式</w:t>
      </w:r>
    </w:p>
    <w:tbl>
      <w:tblPr>
        <w:tblStyle w:val="5"/>
        <w:tblW w:w="101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
        <w:gridCol w:w="6317"/>
        <w:gridCol w:w="1193"/>
        <w:gridCol w:w="2122"/>
      </w:tblGrid>
      <w:tr w14:paraId="2F1F8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5" w:type="dxa"/>
            <w:gridSpan w:val="2"/>
            <w:noWrap w:val="0"/>
            <w:vAlign w:val="center"/>
          </w:tcPr>
          <w:p w14:paraId="12853B0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vertAlign w:val="baseline"/>
                <w:lang w:eastAsia="zh-CN"/>
              </w:rPr>
              <w:t>单位</w:t>
            </w:r>
          </w:p>
        </w:tc>
        <w:tc>
          <w:tcPr>
            <w:tcW w:w="1193" w:type="dxa"/>
            <w:noWrap w:val="0"/>
            <w:vAlign w:val="center"/>
          </w:tcPr>
          <w:p w14:paraId="55DA3CB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vertAlign w:val="baseline"/>
                <w:lang w:eastAsia="zh-CN"/>
              </w:rPr>
              <w:t>联系人</w:t>
            </w:r>
          </w:p>
        </w:tc>
        <w:tc>
          <w:tcPr>
            <w:tcW w:w="2122" w:type="dxa"/>
            <w:noWrap w:val="0"/>
            <w:vAlign w:val="center"/>
          </w:tcPr>
          <w:p w14:paraId="721B6DE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vertAlign w:val="baseline"/>
                <w:lang w:eastAsia="zh-CN"/>
              </w:rPr>
              <w:t>联系电话</w:t>
            </w:r>
          </w:p>
        </w:tc>
      </w:tr>
      <w:tr w14:paraId="495E4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restart"/>
            <w:noWrap w:val="0"/>
            <w:vAlign w:val="center"/>
          </w:tcPr>
          <w:p w14:paraId="7010875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i w:val="0"/>
                <w:caps w:val="0"/>
                <w:color w:val="000000"/>
                <w:spacing w:val="0"/>
                <w:kern w:val="0"/>
                <w:sz w:val="24"/>
                <w:szCs w:val="24"/>
                <w:shd w:val="clear" w:color="auto" w:fill="FFFFFF"/>
                <w:lang w:val="en-US" w:eastAsia="zh-CN" w:bidi="ar"/>
              </w:rPr>
            </w:pPr>
            <w:r>
              <w:rPr>
                <w:rFonts w:hint="eastAsia" w:asciiTheme="minorEastAsia" w:hAnsiTheme="minorEastAsia" w:eastAsiaTheme="minorEastAsia" w:cstheme="minorEastAsia"/>
                <w:color w:val="auto"/>
                <w:kern w:val="2"/>
                <w:sz w:val="24"/>
                <w:szCs w:val="24"/>
                <w:vertAlign w:val="baseline"/>
                <w:lang w:val="en-US" w:eastAsia="zh-CN" w:bidi="ar-SA"/>
              </w:rPr>
              <w:t>福州</w:t>
            </w:r>
          </w:p>
        </w:tc>
        <w:tc>
          <w:tcPr>
            <w:tcW w:w="6317" w:type="dxa"/>
            <w:noWrap w:val="0"/>
            <w:vAlign w:val="center"/>
          </w:tcPr>
          <w:p w14:paraId="24817AB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 w:eastAsia="zh-CN" w:bidi="ar-SA"/>
              </w:rPr>
              <w:t>福州</w:t>
            </w:r>
            <w:r>
              <w:rPr>
                <w:rFonts w:hint="eastAsia" w:asciiTheme="minorEastAsia" w:hAnsiTheme="minorEastAsia" w:eastAsiaTheme="minorEastAsia" w:cstheme="minorEastAsia"/>
                <w:color w:val="auto"/>
                <w:kern w:val="2"/>
                <w:sz w:val="24"/>
                <w:szCs w:val="24"/>
                <w:vertAlign w:val="baseline"/>
                <w:lang w:val="en-US" w:eastAsia="zh-CN" w:bidi="ar-SA"/>
              </w:rPr>
              <w:t>市公安局政治部</w:t>
            </w:r>
          </w:p>
          <w:p w14:paraId="40F9ED3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w:t>
            </w:r>
            <w:bookmarkStart w:id="0" w:name="_GoBack"/>
            <w:bookmarkEnd w:id="0"/>
            <w:r>
              <w:rPr>
                <w:rFonts w:hint="eastAsia" w:asciiTheme="minorEastAsia" w:hAnsiTheme="minorEastAsia" w:eastAsiaTheme="minorEastAsia" w:cstheme="minorEastAsia"/>
                <w:color w:val="auto"/>
                <w:kern w:val="2"/>
                <w:sz w:val="24"/>
                <w:szCs w:val="24"/>
                <w:vertAlign w:val="baseline"/>
                <w:lang w:val="en" w:eastAsia="zh-CN" w:bidi="ar-SA"/>
              </w:rPr>
              <w:t>福州</w:t>
            </w:r>
            <w:r>
              <w:rPr>
                <w:rFonts w:hint="eastAsia" w:asciiTheme="minorEastAsia" w:hAnsiTheme="minorEastAsia" w:eastAsiaTheme="minorEastAsia" w:cstheme="minorEastAsia"/>
                <w:color w:val="auto"/>
                <w:kern w:val="2"/>
                <w:sz w:val="24"/>
                <w:szCs w:val="24"/>
                <w:vertAlign w:val="baseline"/>
                <w:lang w:val="en-US" w:eastAsia="zh-CN" w:bidi="ar-SA"/>
              </w:rPr>
              <w:t>市</w:t>
            </w:r>
            <w:r>
              <w:rPr>
                <w:rFonts w:hint="eastAsia" w:asciiTheme="minorEastAsia" w:hAnsiTheme="minorEastAsia" w:eastAsiaTheme="minorEastAsia" w:cstheme="minorEastAsia"/>
                <w:color w:val="auto"/>
                <w:kern w:val="2"/>
                <w:sz w:val="24"/>
                <w:szCs w:val="24"/>
                <w:vertAlign w:val="baseline"/>
                <w:lang w:val="en" w:eastAsia="zh-CN" w:bidi="ar-SA"/>
              </w:rPr>
              <w:t>鼓楼区津门路11号</w:t>
            </w:r>
            <w:r>
              <w:rPr>
                <w:rFonts w:hint="eastAsia" w:asciiTheme="minorEastAsia" w:hAnsiTheme="minorEastAsia" w:eastAsiaTheme="minorEastAsia" w:cstheme="minorEastAsia"/>
                <w:color w:val="auto"/>
                <w:kern w:val="2"/>
                <w:sz w:val="24"/>
                <w:szCs w:val="24"/>
                <w:vertAlign w:val="baseline"/>
                <w:lang w:val="en-US" w:eastAsia="zh-CN" w:bidi="ar-SA"/>
              </w:rPr>
              <w:t>）</w:t>
            </w:r>
          </w:p>
        </w:tc>
        <w:tc>
          <w:tcPr>
            <w:tcW w:w="1193" w:type="dxa"/>
            <w:noWrap w:val="0"/>
            <w:vAlign w:val="center"/>
          </w:tcPr>
          <w:p w14:paraId="25B45B4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 w:eastAsia="zh-CN" w:bidi="ar-SA"/>
              </w:rPr>
              <w:t>高警官</w:t>
            </w:r>
          </w:p>
        </w:tc>
        <w:tc>
          <w:tcPr>
            <w:tcW w:w="2122" w:type="dxa"/>
            <w:noWrap w:val="0"/>
            <w:vAlign w:val="center"/>
          </w:tcPr>
          <w:p w14:paraId="263B230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sz w:val="24"/>
                <w:szCs w:val="24"/>
                <w:vertAlign w:val="baseline"/>
                <w:lang w:val="en" w:eastAsia="zh-CN"/>
              </w:rPr>
              <w:t>0591-87026041</w:t>
            </w:r>
          </w:p>
        </w:tc>
      </w:tr>
      <w:tr w14:paraId="26C89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continue"/>
            <w:noWrap w:val="0"/>
            <w:vAlign w:val="center"/>
          </w:tcPr>
          <w:p w14:paraId="53411BD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i w:val="0"/>
                <w:caps w:val="0"/>
                <w:color w:val="000000"/>
                <w:spacing w:val="0"/>
                <w:kern w:val="0"/>
                <w:sz w:val="24"/>
                <w:szCs w:val="24"/>
                <w:shd w:val="clear" w:color="auto" w:fill="FFFFFF"/>
                <w:lang w:val="en-US" w:eastAsia="zh-CN" w:bidi="ar"/>
              </w:rPr>
            </w:pPr>
          </w:p>
        </w:tc>
        <w:tc>
          <w:tcPr>
            <w:tcW w:w="6317" w:type="dxa"/>
            <w:noWrap w:val="0"/>
            <w:vAlign w:val="center"/>
          </w:tcPr>
          <w:p w14:paraId="7384354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福州市公安局鼓楼分局政治处</w:t>
            </w:r>
          </w:p>
          <w:p w14:paraId="684D23E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（福建省福州市鼓楼区福新路230号）</w:t>
            </w:r>
          </w:p>
        </w:tc>
        <w:tc>
          <w:tcPr>
            <w:tcW w:w="1193" w:type="dxa"/>
            <w:noWrap w:val="0"/>
            <w:vAlign w:val="center"/>
          </w:tcPr>
          <w:p w14:paraId="379A84F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 w:eastAsia="zh-CN" w:bidi="ar-SA"/>
              </w:rPr>
              <w:t>高警官</w:t>
            </w:r>
          </w:p>
        </w:tc>
        <w:tc>
          <w:tcPr>
            <w:tcW w:w="2122" w:type="dxa"/>
            <w:noWrap w:val="0"/>
            <w:vAlign w:val="center"/>
          </w:tcPr>
          <w:p w14:paraId="19326E1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sz w:val="24"/>
                <w:szCs w:val="24"/>
                <w:vertAlign w:val="baseline"/>
                <w:lang w:val="en" w:eastAsia="zh-CN"/>
              </w:rPr>
              <w:t>13506994718</w:t>
            </w:r>
          </w:p>
        </w:tc>
      </w:tr>
      <w:tr w14:paraId="39363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continue"/>
            <w:noWrap w:val="0"/>
            <w:vAlign w:val="center"/>
          </w:tcPr>
          <w:p w14:paraId="7AD4663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i w:val="0"/>
                <w:caps w:val="0"/>
                <w:color w:val="000000"/>
                <w:spacing w:val="0"/>
                <w:kern w:val="0"/>
                <w:sz w:val="24"/>
                <w:szCs w:val="24"/>
                <w:shd w:val="clear" w:color="auto" w:fill="FFFFFF"/>
                <w:lang w:val="en-US" w:eastAsia="zh-CN" w:bidi="ar"/>
              </w:rPr>
            </w:pPr>
          </w:p>
        </w:tc>
        <w:tc>
          <w:tcPr>
            <w:tcW w:w="6317" w:type="dxa"/>
            <w:noWrap w:val="0"/>
            <w:vAlign w:val="center"/>
          </w:tcPr>
          <w:p w14:paraId="661D8A0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福州市公安局台江分局政治处</w:t>
            </w:r>
          </w:p>
          <w:p w14:paraId="46D3332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（福建省福州市台江区洋中路6-6号）</w:t>
            </w:r>
          </w:p>
        </w:tc>
        <w:tc>
          <w:tcPr>
            <w:tcW w:w="1193" w:type="dxa"/>
            <w:noWrap w:val="0"/>
            <w:vAlign w:val="center"/>
          </w:tcPr>
          <w:p w14:paraId="36D92E8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黄</w:t>
            </w:r>
            <w:r>
              <w:rPr>
                <w:rFonts w:hint="eastAsia" w:asciiTheme="minorEastAsia" w:hAnsiTheme="minorEastAsia" w:eastAsiaTheme="minorEastAsia" w:cstheme="minorEastAsia"/>
                <w:color w:val="auto"/>
                <w:kern w:val="2"/>
                <w:sz w:val="24"/>
                <w:szCs w:val="24"/>
                <w:vertAlign w:val="baseline"/>
                <w:lang w:val="en" w:eastAsia="zh-CN" w:bidi="ar-SA"/>
              </w:rPr>
              <w:t>警官</w:t>
            </w:r>
          </w:p>
        </w:tc>
        <w:tc>
          <w:tcPr>
            <w:tcW w:w="2122" w:type="dxa"/>
            <w:noWrap w:val="0"/>
            <w:vAlign w:val="center"/>
          </w:tcPr>
          <w:p w14:paraId="2C13BDD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sz w:val="24"/>
                <w:szCs w:val="24"/>
                <w:vertAlign w:val="baseline"/>
                <w:lang w:val="en-US" w:eastAsia="zh-CN"/>
              </w:rPr>
              <w:t>15080455765</w:t>
            </w:r>
          </w:p>
        </w:tc>
      </w:tr>
      <w:tr w14:paraId="6A4A8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continue"/>
            <w:noWrap w:val="0"/>
            <w:vAlign w:val="center"/>
          </w:tcPr>
          <w:p w14:paraId="6F21680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i w:val="0"/>
                <w:caps w:val="0"/>
                <w:color w:val="000000"/>
                <w:spacing w:val="0"/>
                <w:kern w:val="0"/>
                <w:sz w:val="24"/>
                <w:szCs w:val="24"/>
                <w:shd w:val="clear" w:color="auto" w:fill="FFFFFF"/>
                <w:lang w:val="en-US" w:eastAsia="zh-CN" w:bidi="ar"/>
              </w:rPr>
            </w:pPr>
          </w:p>
        </w:tc>
        <w:tc>
          <w:tcPr>
            <w:tcW w:w="6317" w:type="dxa"/>
            <w:noWrap w:val="0"/>
            <w:vAlign w:val="center"/>
          </w:tcPr>
          <w:p w14:paraId="5289DE0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福州市公安局仓山分局政治处</w:t>
            </w:r>
          </w:p>
          <w:p w14:paraId="00AA380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（福建省福州市仓山区朝阳路30号）</w:t>
            </w:r>
          </w:p>
        </w:tc>
        <w:tc>
          <w:tcPr>
            <w:tcW w:w="1193" w:type="dxa"/>
            <w:noWrap w:val="0"/>
            <w:vAlign w:val="center"/>
          </w:tcPr>
          <w:p w14:paraId="1390029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汪</w:t>
            </w:r>
            <w:r>
              <w:rPr>
                <w:rFonts w:hint="eastAsia" w:asciiTheme="minorEastAsia" w:hAnsiTheme="minorEastAsia" w:eastAsiaTheme="minorEastAsia" w:cstheme="minorEastAsia"/>
                <w:color w:val="auto"/>
                <w:kern w:val="2"/>
                <w:sz w:val="24"/>
                <w:szCs w:val="24"/>
                <w:vertAlign w:val="baseline"/>
                <w:lang w:val="en" w:eastAsia="zh-CN" w:bidi="ar-SA"/>
              </w:rPr>
              <w:t>警官</w:t>
            </w:r>
          </w:p>
        </w:tc>
        <w:tc>
          <w:tcPr>
            <w:tcW w:w="2122" w:type="dxa"/>
            <w:noWrap w:val="0"/>
            <w:vAlign w:val="center"/>
          </w:tcPr>
          <w:p w14:paraId="05D2A60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sz w:val="24"/>
                <w:szCs w:val="24"/>
                <w:vertAlign w:val="baseline"/>
                <w:lang w:val="en-US" w:eastAsia="zh-CN"/>
              </w:rPr>
              <w:t>18960760032</w:t>
            </w:r>
          </w:p>
        </w:tc>
      </w:tr>
      <w:tr w14:paraId="0BFD7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continue"/>
            <w:noWrap w:val="0"/>
            <w:vAlign w:val="center"/>
          </w:tcPr>
          <w:p w14:paraId="5838E6B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i w:val="0"/>
                <w:caps w:val="0"/>
                <w:color w:val="000000"/>
                <w:spacing w:val="0"/>
                <w:kern w:val="0"/>
                <w:sz w:val="24"/>
                <w:szCs w:val="24"/>
                <w:shd w:val="clear" w:color="auto" w:fill="FFFFFF"/>
                <w:lang w:val="en-US" w:eastAsia="zh-CN" w:bidi="ar"/>
              </w:rPr>
            </w:pPr>
          </w:p>
        </w:tc>
        <w:tc>
          <w:tcPr>
            <w:tcW w:w="6317" w:type="dxa"/>
            <w:noWrap w:val="0"/>
            <w:vAlign w:val="center"/>
          </w:tcPr>
          <w:p w14:paraId="71FF6DC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福州市公安局晋安分局政治处</w:t>
            </w:r>
          </w:p>
          <w:p w14:paraId="7BCAD2E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（福建省福州市晋安区新店镇山南路266号）</w:t>
            </w:r>
          </w:p>
        </w:tc>
        <w:tc>
          <w:tcPr>
            <w:tcW w:w="1193" w:type="dxa"/>
            <w:noWrap w:val="0"/>
            <w:vAlign w:val="center"/>
          </w:tcPr>
          <w:p w14:paraId="68428D6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王</w:t>
            </w:r>
            <w:r>
              <w:rPr>
                <w:rFonts w:hint="eastAsia" w:asciiTheme="minorEastAsia" w:hAnsiTheme="minorEastAsia" w:eastAsiaTheme="minorEastAsia" w:cstheme="minorEastAsia"/>
                <w:color w:val="auto"/>
                <w:kern w:val="2"/>
                <w:sz w:val="24"/>
                <w:szCs w:val="24"/>
                <w:vertAlign w:val="baseline"/>
                <w:lang w:val="en" w:eastAsia="zh-CN" w:bidi="ar-SA"/>
              </w:rPr>
              <w:t>警官</w:t>
            </w:r>
          </w:p>
        </w:tc>
        <w:tc>
          <w:tcPr>
            <w:tcW w:w="2122" w:type="dxa"/>
            <w:noWrap w:val="0"/>
            <w:vAlign w:val="center"/>
          </w:tcPr>
          <w:p w14:paraId="407D416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sz w:val="24"/>
                <w:szCs w:val="24"/>
                <w:vertAlign w:val="baseline"/>
                <w:lang w:val="en-US" w:eastAsia="zh-CN"/>
              </w:rPr>
              <w:t>13489084454</w:t>
            </w:r>
          </w:p>
        </w:tc>
      </w:tr>
      <w:tr w14:paraId="42961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continue"/>
            <w:noWrap w:val="0"/>
            <w:vAlign w:val="center"/>
          </w:tcPr>
          <w:p w14:paraId="3251D2D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i w:val="0"/>
                <w:caps w:val="0"/>
                <w:color w:val="000000"/>
                <w:spacing w:val="0"/>
                <w:kern w:val="0"/>
                <w:sz w:val="24"/>
                <w:szCs w:val="24"/>
                <w:shd w:val="clear" w:color="auto" w:fill="FFFFFF"/>
                <w:lang w:val="en-US" w:eastAsia="zh-CN" w:bidi="ar"/>
              </w:rPr>
            </w:pPr>
          </w:p>
        </w:tc>
        <w:tc>
          <w:tcPr>
            <w:tcW w:w="6317" w:type="dxa"/>
            <w:noWrap w:val="0"/>
            <w:vAlign w:val="center"/>
          </w:tcPr>
          <w:p w14:paraId="2AA1F06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福州市公安局上街（高新区）分局政治处</w:t>
            </w:r>
          </w:p>
          <w:p w14:paraId="2970397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（福建省闽侯县上街镇广贤路3号）</w:t>
            </w:r>
          </w:p>
        </w:tc>
        <w:tc>
          <w:tcPr>
            <w:tcW w:w="1193" w:type="dxa"/>
            <w:noWrap w:val="0"/>
            <w:vAlign w:val="center"/>
          </w:tcPr>
          <w:p w14:paraId="6FC9FBB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 w:eastAsia="zh-CN" w:bidi="ar-SA"/>
              </w:rPr>
              <w:t>郭警官</w:t>
            </w:r>
          </w:p>
        </w:tc>
        <w:tc>
          <w:tcPr>
            <w:tcW w:w="2122" w:type="dxa"/>
            <w:noWrap w:val="0"/>
            <w:vAlign w:val="center"/>
          </w:tcPr>
          <w:p w14:paraId="7C6B48C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sz w:val="24"/>
                <w:szCs w:val="24"/>
                <w:vertAlign w:val="baseline"/>
                <w:lang w:val="en" w:eastAsia="zh-CN"/>
              </w:rPr>
              <w:t>13950375777</w:t>
            </w:r>
          </w:p>
        </w:tc>
      </w:tr>
      <w:tr w14:paraId="65FF2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continue"/>
            <w:noWrap w:val="0"/>
            <w:vAlign w:val="center"/>
          </w:tcPr>
          <w:p w14:paraId="60F8221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i w:val="0"/>
                <w:caps w:val="0"/>
                <w:color w:val="000000"/>
                <w:spacing w:val="0"/>
                <w:kern w:val="0"/>
                <w:sz w:val="24"/>
                <w:szCs w:val="24"/>
                <w:shd w:val="clear" w:color="auto" w:fill="FFFFFF"/>
                <w:lang w:val="en-US" w:eastAsia="zh-CN" w:bidi="ar"/>
              </w:rPr>
            </w:pPr>
          </w:p>
        </w:tc>
        <w:tc>
          <w:tcPr>
            <w:tcW w:w="6317" w:type="dxa"/>
            <w:noWrap w:val="0"/>
            <w:vAlign w:val="center"/>
          </w:tcPr>
          <w:p w14:paraId="2934B1A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福州市公安局马尾区公安局政工室</w:t>
            </w:r>
          </w:p>
          <w:p w14:paraId="09447FF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（福建省福州市马尾区协洲路6号）</w:t>
            </w:r>
          </w:p>
        </w:tc>
        <w:tc>
          <w:tcPr>
            <w:tcW w:w="1193" w:type="dxa"/>
            <w:noWrap w:val="0"/>
            <w:vAlign w:val="center"/>
          </w:tcPr>
          <w:p w14:paraId="51BC840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史</w:t>
            </w:r>
            <w:r>
              <w:rPr>
                <w:rFonts w:hint="eastAsia" w:asciiTheme="minorEastAsia" w:hAnsiTheme="minorEastAsia" w:eastAsiaTheme="minorEastAsia" w:cstheme="minorEastAsia"/>
                <w:color w:val="auto"/>
                <w:kern w:val="2"/>
                <w:sz w:val="24"/>
                <w:szCs w:val="24"/>
                <w:vertAlign w:val="baseline"/>
                <w:lang w:val="en" w:eastAsia="zh-CN" w:bidi="ar-SA"/>
              </w:rPr>
              <w:t>警官</w:t>
            </w:r>
          </w:p>
        </w:tc>
        <w:tc>
          <w:tcPr>
            <w:tcW w:w="2122" w:type="dxa"/>
            <w:noWrap w:val="0"/>
            <w:vAlign w:val="center"/>
          </w:tcPr>
          <w:p w14:paraId="57DBA72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sz w:val="24"/>
                <w:szCs w:val="24"/>
                <w:vertAlign w:val="baseline"/>
                <w:lang w:val="en-US" w:eastAsia="zh-CN"/>
              </w:rPr>
              <w:t>13960998598</w:t>
            </w:r>
          </w:p>
        </w:tc>
      </w:tr>
      <w:tr w14:paraId="1666A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continue"/>
            <w:noWrap w:val="0"/>
            <w:vAlign w:val="center"/>
          </w:tcPr>
          <w:p w14:paraId="39BFEF6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i w:val="0"/>
                <w:caps w:val="0"/>
                <w:color w:val="000000"/>
                <w:spacing w:val="0"/>
                <w:kern w:val="0"/>
                <w:sz w:val="24"/>
                <w:szCs w:val="24"/>
                <w:shd w:val="clear" w:color="auto" w:fill="FFFFFF"/>
                <w:lang w:val="en-US" w:eastAsia="zh-CN" w:bidi="ar"/>
              </w:rPr>
            </w:pPr>
          </w:p>
        </w:tc>
        <w:tc>
          <w:tcPr>
            <w:tcW w:w="6317" w:type="dxa"/>
            <w:noWrap w:val="0"/>
            <w:vAlign w:val="center"/>
          </w:tcPr>
          <w:p w14:paraId="29A559B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福州市公安局长乐区公安局政工室</w:t>
            </w:r>
          </w:p>
          <w:p w14:paraId="7995744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（福建省福州市长乐区航城街道吴航路475号）</w:t>
            </w:r>
          </w:p>
        </w:tc>
        <w:tc>
          <w:tcPr>
            <w:tcW w:w="1193" w:type="dxa"/>
            <w:noWrap w:val="0"/>
            <w:vAlign w:val="center"/>
          </w:tcPr>
          <w:p w14:paraId="5937732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黄</w:t>
            </w:r>
            <w:r>
              <w:rPr>
                <w:rFonts w:hint="eastAsia" w:asciiTheme="minorEastAsia" w:hAnsiTheme="minorEastAsia" w:eastAsiaTheme="minorEastAsia" w:cstheme="minorEastAsia"/>
                <w:color w:val="auto"/>
                <w:kern w:val="2"/>
                <w:sz w:val="24"/>
                <w:szCs w:val="24"/>
                <w:vertAlign w:val="baseline"/>
                <w:lang w:val="en" w:eastAsia="zh-CN" w:bidi="ar-SA"/>
              </w:rPr>
              <w:t>警官</w:t>
            </w:r>
          </w:p>
        </w:tc>
        <w:tc>
          <w:tcPr>
            <w:tcW w:w="2122" w:type="dxa"/>
            <w:noWrap w:val="0"/>
            <w:vAlign w:val="center"/>
          </w:tcPr>
          <w:p w14:paraId="4640B05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sz w:val="24"/>
                <w:szCs w:val="24"/>
                <w:vertAlign w:val="baseline"/>
                <w:lang w:val="en-US" w:eastAsia="zh-CN"/>
              </w:rPr>
              <w:t>0591-28201663</w:t>
            </w:r>
          </w:p>
        </w:tc>
      </w:tr>
      <w:tr w14:paraId="7E961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continue"/>
            <w:noWrap w:val="0"/>
            <w:vAlign w:val="center"/>
          </w:tcPr>
          <w:p w14:paraId="519C436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p>
        </w:tc>
        <w:tc>
          <w:tcPr>
            <w:tcW w:w="6317" w:type="dxa"/>
            <w:noWrap w:val="0"/>
            <w:vAlign w:val="center"/>
          </w:tcPr>
          <w:p w14:paraId="6C5DCB1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福州市公安局福清市公安局政工室</w:t>
            </w:r>
          </w:p>
          <w:p w14:paraId="45AE363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（福建省福州市福清市音西街道清昌大道57号）</w:t>
            </w:r>
          </w:p>
        </w:tc>
        <w:tc>
          <w:tcPr>
            <w:tcW w:w="1193" w:type="dxa"/>
            <w:noWrap w:val="0"/>
            <w:vAlign w:val="center"/>
          </w:tcPr>
          <w:p w14:paraId="5243C2F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高</w:t>
            </w:r>
            <w:r>
              <w:rPr>
                <w:rFonts w:hint="eastAsia" w:asciiTheme="minorEastAsia" w:hAnsiTheme="minorEastAsia" w:eastAsiaTheme="minorEastAsia" w:cstheme="minorEastAsia"/>
                <w:color w:val="auto"/>
                <w:kern w:val="2"/>
                <w:sz w:val="24"/>
                <w:szCs w:val="24"/>
                <w:vertAlign w:val="baseline"/>
                <w:lang w:val="en" w:eastAsia="zh-CN" w:bidi="ar-SA"/>
              </w:rPr>
              <w:t>警官</w:t>
            </w:r>
          </w:p>
        </w:tc>
        <w:tc>
          <w:tcPr>
            <w:tcW w:w="2122" w:type="dxa"/>
            <w:noWrap w:val="0"/>
            <w:vAlign w:val="center"/>
          </w:tcPr>
          <w:p w14:paraId="622A75D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sz w:val="24"/>
                <w:szCs w:val="24"/>
                <w:vertAlign w:val="baseline"/>
                <w:lang w:val="en-US" w:eastAsia="zh-CN"/>
              </w:rPr>
              <w:t>15396068869</w:t>
            </w:r>
          </w:p>
        </w:tc>
      </w:tr>
      <w:tr w14:paraId="45F74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continue"/>
            <w:noWrap w:val="0"/>
            <w:vAlign w:val="center"/>
          </w:tcPr>
          <w:p w14:paraId="4116262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p>
        </w:tc>
        <w:tc>
          <w:tcPr>
            <w:tcW w:w="6317" w:type="dxa"/>
            <w:noWrap w:val="0"/>
            <w:vAlign w:val="center"/>
          </w:tcPr>
          <w:p w14:paraId="38EFB6A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福州市公安局闽侯县公安局政工室</w:t>
            </w:r>
          </w:p>
          <w:p w14:paraId="0CF37B4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（福建省闽侯县荆溪镇徐家村128号）</w:t>
            </w:r>
          </w:p>
        </w:tc>
        <w:tc>
          <w:tcPr>
            <w:tcW w:w="1193" w:type="dxa"/>
            <w:noWrap w:val="0"/>
            <w:vAlign w:val="center"/>
          </w:tcPr>
          <w:p w14:paraId="4E33020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陈</w:t>
            </w:r>
            <w:r>
              <w:rPr>
                <w:rFonts w:hint="eastAsia" w:asciiTheme="minorEastAsia" w:hAnsiTheme="minorEastAsia" w:eastAsiaTheme="minorEastAsia" w:cstheme="minorEastAsia"/>
                <w:color w:val="auto"/>
                <w:kern w:val="2"/>
                <w:sz w:val="24"/>
                <w:szCs w:val="24"/>
                <w:vertAlign w:val="baseline"/>
                <w:lang w:val="en" w:eastAsia="zh-CN" w:bidi="ar-SA"/>
              </w:rPr>
              <w:t>警官</w:t>
            </w:r>
          </w:p>
        </w:tc>
        <w:tc>
          <w:tcPr>
            <w:tcW w:w="2122" w:type="dxa"/>
            <w:noWrap w:val="0"/>
            <w:vAlign w:val="center"/>
          </w:tcPr>
          <w:p w14:paraId="327D368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sz w:val="24"/>
                <w:szCs w:val="24"/>
                <w:vertAlign w:val="baseline"/>
                <w:lang w:val="en-US" w:eastAsia="zh-CN"/>
              </w:rPr>
              <w:t>13905002360</w:t>
            </w:r>
          </w:p>
        </w:tc>
      </w:tr>
      <w:tr w14:paraId="0ECE9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continue"/>
            <w:noWrap w:val="0"/>
            <w:vAlign w:val="center"/>
          </w:tcPr>
          <w:p w14:paraId="2CAEFE9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p>
        </w:tc>
        <w:tc>
          <w:tcPr>
            <w:tcW w:w="6317" w:type="dxa"/>
            <w:noWrap w:val="0"/>
            <w:vAlign w:val="center"/>
          </w:tcPr>
          <w:p w14:paraId="3DEFC0B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福州市公安局连江县公安局政工室</w:t>
            </w:r>
          </w:p>
          <w:p w14:paraId="6EA5715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（福建省连江县凤城镇丹凤东路13号）</w:t>
            </w:r>
          </w:p>
        </w:tc>
        <w:tc>
          <w:tcPr>
            <w:tcW w:w="1193" w:type="dxa"/>
            <w:noWrap w:val="0"/>
            <w:vAlign w:val="center"/>
          </w:tcPr>
          <w:p w14:paraId="58D3D9B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庄</w:t>
            </w:r>
            <w:r>
              <w:rPr>
                <w:rFonts w:hint="eastAsia" w:asciiTheme="minorEastAsia" w:hAnsiTheme="minorEastAsia" w:eastAsiaTheme="minorEastAsia" w:cstheme="minorEastAsia"/>
                <w:color w:val="auto"/>
                <w:kern w:val="2"/>
                <w:sz w:val="24"/>
                <w:szCs w:val="24"/>
                <w:vertAlign w:val="baseline"/>
                <w:lang w:val="en" w:eastAsia="zh-CN" w:bidi="ar-SA"/>
              </w:rPr>
              <w:t>警官</w:t>
            </w:r>
          </w:p>
        </w:tc>
        <w:tc>
          <w:tcPr>
            <w:tcW w:w="2122" w:type="dxa"/>
            <w:noWrap w:val="0"/>
            <w:vAlign w:val="center"/>
          </w:tcPr>
          <w:p w14:paraId="46DEB47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sz w:val="24"/>
                <w:szCs w:val="24"/>
                <w:vertAlign w:val="baseline"/>
                <w:lang w:val="en-US" w:eastAsia="zh-CN"/>
              </w:rPr>
              <w:t>13959146746</w:t>
            </w:r>
          </w:p>
        </w:tc>
      </w:tr>
      <w:tr w14:paraId="001D1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continue"/>
            <w:noWrap w:val="0"/>
            <w:vAlign w:val="center"/>
          </w:tcPr>
          <w:p w14:paraId="4F77B0F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p>
        </w:tc>
        <w:tc>
          <w:tcPr>
            <w:tcW w:w="6317" w:type="dxa"/>
            <w:noWrap w:val="0"/>
            <w:vAlign w:val="center"/>
          </w:tcPr>
          <w:p w14:paraId="571A10F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福州市公安局闽清县公安局政工室</w:t>
            </w:r>
          </w:p>
          <w:p w14:paraId="766A00B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（福建省闽清县梅溪镇梅园路6号）</w:t>
            </w:r>
          </w:p>
        </w:tc>
        <w:tc>
          <w:tcPr>
            <w:tcW w:w="1193" w:type="dxa"/>
            <w:noWrap w:val="0"/>
            <w:vAlign w:val="center"/>
          </w:tcPr>
          <w:p w14:paraId="18DF202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杨</w:t>
            </w:r>
            <w:r>
              <w:rPr>
                <w:rFonts w:hint="eastAsia" w:asciiTheme="minorEastAsia" w:hAnsiTheme="minorEastAsia" w:eastAsiaTheme="minorEastAsia" w:cstheme="minorEastAsia"/>
                <w:color w:val="auto"/>
                <w:kern w:val="2"/>
                <w:sz w:val="24"/>
                <w:szCs w:val="24"/>
                <w:vertAlign w:val="baseline"/>
                <w:lang w:val="en" w:eastAsia="zh-CN" w:bidi="ar-SA"/>
              </w:rPr>
              <w:t>警官</w:t>
            </w:r>
          </w:p>
        </w:tc>
        <w:tc>
          <w:tcPr>
            <w:tcW w:w="2122" w:type="dxa"/>
            <w:noWrap w:val="0"/>
            <w:vAlign w:val="center"/>
          </w:tcPr>
          <w:p w14:paraId="54886DA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sz w:val="24"/>
                <w:szCs w:val="24"/>
                <w:vertAlign w:val="baseline"/>
                <w:lang w:val="en-US" w:eastAsia="zh-CN"/>
              </w:rPr>
              <w:t>15280199324</w:t>
            </w:r>
          </w:p>
        </w:tc>
      </w:tr>
      <w:tr w14:paraId="20F87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continue"/>
            <w:noWrap w:val="0"/>
            <w:vAlign w:val="center"/>
          </w:tcPr>
          <w:p w14:paraId="7AE18C2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p>
        </w:tc>
        <w:tc>
          <w:tcPr>
            <w:tcW w:w="6317" w:type="dxa"/>
            <w:noWrap w:val="0"/>
            <w:vAlign w:val="center"/>
          </w:tcPr>
          <w:p w14:paraId="36AE2A4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福州市公安局罗源县公安局政工室</w:t>
            </w:r>
          </w:p>
          <w:p w14:paraId="7F01E46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（福建省罗源县凤山镇罗中路8号）</w:t>
            </w:r>
          </w:p>
        </w:tc>
        <w:tc>
          <w:tcPr>
            <w:tcW w:w="1193" w:type="dxa"/>
            <w:noWrap w:val="0"/>
            <w:vAlign w:val="center"/>
          </w:tcPr>
          <w:p w14:paraId="385FE07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林</w:t>
            </w:r>
            <w:r>
              <w:rPr>
                <w:rFonts w:hint="eastAsia" w:asciiTheme="minorEastAsia" w:hAnsiTheme="minorEastAsia" w:eastAsiaTheme="minorEastAsia" w:cstheme="minorEastAsia"/>
                <w:color w:val="auto"/>
                <w:kern w:val="2"/>
                <w:sz w:val="24"/>
                <w:szCs w:val="24"/>
                <w:vertAlign w:val="baseline"/>
                <w:lang w:val="en" w:eastAsia="zh-CN" w:bidi="ar-SA"/>
              </w:rPr>
              <w:t>警官</w:t>
            </w:r>
          </w:p>
        </w:tc>
        <w:tc>
          <w:tcPr>
            <w:tcW w:w="2122" w:type="dxa"/>
            <w:noWrap w:val="0"/>
            <w:vAlign w:val="center"/>
          </w:tcPr>
          <w:p w14:paraId="2E1692B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sz w:val="24"/>
                <w:szCs w:val="24"/>
                <w:vertAlign w:val="baseline"/>
                <w:lang w:val="en-US" w:eastAsia="zh-CN"/>
              </w:rPr>
              <w:t>0591-26873314</w:t>
            </w:r>
          </w:p>
        </w:tc>
      </w:tr>
      <w:tr w14:paraId="14A00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continue"/>
            <w:noWrap w:val="0"/>
            <w:vAlign w:val="center"/>
          </w:tcPr>
          <w:p w14:paraId="082977B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p>
        </w:tc>
        <w:tc>
          <w:tcPr>
            <w:tcW w:w="6317" w:type="dxa"/>
            <w:noWrap w:val="0"/>
            <w:vAlign w:val="center"/>
          </w:tcPr>
          <w:p w14:paraId="2269520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福州市公安局永泰县公安局政工室</w:t>
            </w:r>
          </w:p>
          <w:p w14:paraId="78352BD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（福建省永泰县城峰镇银场路98号）</w:t>
            </w:r>
          </w:p>
        </w:tc>
        <w:tc>
          <w:tcPr>
            <w:tcW w:w="1193" w:type="dxa"/>
            <w:noWrap w:val="0"/>
            <w:vAlign w:val="center"/>
          </w:tcPr>
          <w:p w14:paraId="3C15824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林</w:t>
            </w:r>
            <w:r>
              <w:rPr>
                <w:rFonts w:hint="eastAsia" w:asciiTheme="minorEastAsia" w:hAnsiTheme="minorEastAsia" w:eastAsiaTheme="minorEastAsia" w:cstheme="minorEastAsia"/>
                <w:color w:val="auto"/>
                <w:kern w:val="2"/>
                <w:sz w:val="24"/>
                <w:szCs w:val="24"/>
                <w:vertAlign w:val="baseline"/>
                <w:lang w:val="en" w:eastAsia="zh-CN" w:bidi="ar-SA"/>
              </w:rPr>
              <w:t>警官</w:t>
            </w:r>
          </w:p>
        </w:tc>
        <w:tc>
          <w:tcPr>
            <w:tcW w:w="2122" w:type="dxa"/>
            <w:noWrap w:val="0"/>
            <w:vAlign w:val="center"/>
          </w:tcPr>
          <w:p w14:paraId="774EF1A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sz w:val="24"/>
                <w:szCs w:val="24"/>
                <w:vertAlign w:val="baseline"/>
                <w:lang w:val="en-US" w:eastAsia="zh-CN"/>
              </w:rPr>
              <w:t>13675067505</w:t>
            </w:r>
          </w:p>
        </w:tc>
      </w:tr>
      <w:tr w14:paraId="4BF62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restart"/>
            <w:noWrap w:val="0"/>
            <w:vAlign w:val="center"/>
          </w:tcPr>
          <w:p w14:paraId="6DC02E8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厦门</w:t>
            </w:r>
          </w:p>
        </w:tc>
        <w:tc>
          <w:tcPr>
            <w:tcW w:w="6317" w:type="dxa"/>
            <w:noWrap w:val="0"/>
            <w:vAlign w:val="center"/>
          </w:tcPr>
          <w:p w14:paraId="77FCA8A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厦门市公安局政治部</w:t>
            </w:r>
          </w:p>
          <w:p w14:paraId="017609C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（厦门市新华路43号11楼1122室）</w:t>
            </w:r>
          </w:p>
        </w:tc>
        <w:tc>
          <w:tcPr>
            <w:tcW w:w="1193" w:type="dxa"/>
            <w:noWrap w:val="0"/>
            <w:vAlign w:val="center"/>
          </w:tcPr>
          <w:p w14:paraId="274211D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陈警官</w:t>
            </w:r>
          </w:p>
        </w:tc>
        <w:tc>
          <w:tcPr>
            <w:tcW w:w="2122" w:type="dxa"/>
            <w:noWrap w:val="0"/>
            <w:vAlign w:val="center"/>
          </w:tcPr>
          <w:p w14:paraId="20D64B7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sz w:val="24"/>
                <w:szCs w:val="24"/>
                <w:vertAlign w:val="baseline"/>
                <w:lang w:val="en-US" w:eastAsia="zh-CN"/>
              </w:rPr>
              <w:t>18359726307</w:t>
            </w:r>
          </w:p>
        </w:tc>
      </w:tr>
      <w:tr w14:paraId="74A3C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continue"/>
            <w:noWrap w:val="0"/>
            <w:vAlign w:val="center"/>
          </w:tcPr>
          <w:p w14:paraId="68FAE5C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p>
        </w:tc>
        <w:tc>
          <w:tcPr>
            <w:tcW w:w="6317" w:type="dxa"/>
            <w:noWrap w:val="0"/>
            <w:vAlign w:val="center"/>
          </w:tcPr>
          <w:p w14:paraId="092AABA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厦门市公安局思明分局</w:t>
            </w:r>
          </w:p>
        </w:tc>
        <w:tc>
          <w:tcPr>
            <w:tcW w:w="1193" w:type="dxa"/>
            <w:noWrap w:val="0"/>
            <w:vAlign w:val="center"/>
          </w:tcPr>
          <w:p w14:paraId="75C0ABB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姜警官</w:t>
            </w:r>
          </w:p>
        </w:tc>
        <w:tc>
          <w:tcPr>
            <w:tcW w:w="2122" w:type="dxa"/>
            <w:noWrap w:val="0"/>
            <w:vAlign w:val="center"/>
          </w:tcPr>
          <w:p w14:paraId="2CD3510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sz w:val="24"/>
                <w:szCs w:val="24"/>
                <w:vertAlign w:val="baseline"/>
                <w:lang w:val="en-US" w:eastAsia="zh-CN"/>
              </w:rPr>
              <w:t>18605022516</w:t>
            </w:r>
          </w:p>
        </w:tc>
      </w:tr>
      <w:tr w14:paraId="2710F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restart"/>
            <w:noWrap w:val="0"/>
            <w:vAlign w:val="center"/>
          </w:tcPr>
          <w:p w14:paraId="7E1133A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厦门</w:t>
            </w:r>
          </w:p>
        </w:tc>
        <w:tc>
          <w:tcPr>
            <w:tcW w:w="6317" w:type="dxa"/>
            <w:noWrap w:val="0"/>
            <w:vAlign w:val="center"/>
          </w:tcPr>
          <w:p w14:paraId="3F8ACCC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 w:eastAsia="zh-CN" w:bidi="ar-SA"/>
              </w:rPr>
              <w:t>厦门市公安局湖里分局</w:t>
            </w:r>
          </w:p>
        </w:tc>
        <w:tc>
          <w:tcPr>
            <w:tcW w:w="1193" w:type="dxa"/>
            <w:noWrap w:val="0"/>
            <w:vAlign w:val="center"/>
          </w:tcPr>
          <w:p w14:paraId="5E364B2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林警官</w:t>
            </w:r>
          </w:p>
        </w:tc>
        <w:tc>
          <w:tcPr>
            <w:tcW w:w="2122" w:type="dxa"/>
            <w:noWrap w:val="0"/>
            <w:vAlign w:val="center"/>
          </w:tcPr>
          <w:p w14:paraId="1E0BFBD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sz w:val="24"/>
                <w:szCs w:val="24"/>
                <w:vertAlign w:val="baseline"/>
                <w:lang w:val="en-US" w:eastAsia="zh-CN"/>
              </w:rPr>
              <w:t>13806034778</w:t>
            </w:r>
          </w:p>
        </w:tc>
      </w:tr>
      <w:tr w14:paraId="235A2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continue"/>
            <w:noWrap w:val="0"/>
            <w:vAlign w:val="center"/>
          </w:tcPr>
          <w:p w14:paraId="71F6270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p>
        </w:tc>
        <w:tc>
          <w:tcPr>
            <w:tcW w:w="6317" w:type="dxa"/>
            <w:noWrap w:val="0"/>
            <w:vAlign w:val="center"/>
          </w:tcPr>
          <w:p w14:paraId="49AAF5E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厦门市公安局集美分局</w:t>
            </w:r>
          </w:p>
        </w:tc>
        <w:tc>
          <w:tcPr>
            <w:tcW w:w="1193" w:type="dxa"/>
            <w:noWrap w:val="0"/>
            <w:vAlign w:val="center"/>
          </w:tcPr>
          <w:p w14:paraId="4F0FDCC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易警官</w:t>
            </w:r>
          </w:p>
        </w:tc>
        <w:tc>
          <w:tcPr>
            <w:tcW w:w="2122" w:type="dxa"/>
            <w:noWrap w:val="0"/>
            <w:vAlign w:val="center"/>
          </w:tcPr>
          <w:p w14:paraId="1CCAC2D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sz w:val="24"/>
                <w:szCs w:val="24"/>
                <w:vertAlign w:val="baseline"/>
                <w:lang w:val="en-US" w:eastAsia="zh-CN"/>
              </w:rPr>
              <w:t>13950032811</w:t>
            </w:r>
          </w:p>
        </w:tc>
      </w:tr>
      <w:tr w14:paraId="1D96A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continue"/>
            <w:noWrap w:val="0"/>
            <w:vAlign w:val="center"/>
          </w:tcPr>
          <w:p w14:paraId="4FC0B15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p>
        </w:tc>
        <w:tc>
          <w:tcPr>
            <w:tcW w:w="6317" w:type="dxa"/>
            <w:noWrap w:val="0"/>
            <w:vAlign w:val="center"/>
          </w:tcPr>
          <w:p w14:paraId="02DF280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厦门市公安局海沧分局</w:t>
            </w:r>
          </w:p>
        </w:tc>
        <w:tc>
          <w:tcPr>
            <w:tcW w:w="1193" w:type="dxa"/>
            <w:noWrap w:val="0"/>
            <w:vAlign w:val="center"/>
          </w:tcPr>
          <w:p w14:paraId="0AB8E72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周警官</w:t>
            </w:r>
          </w:p>
        </w:tc>
        <w:tc>
          <w:tcPr>
            <w:tcW w:w="2122" w:type="dxa"/>
            <w:noWrap w:val="0"/>
            <w:vAlign w:val="center"/>
          </w:tcPr>
          <w:p w14:paraId="785F375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15860797891</w:t>
            </w:r>
          </w:p>
        </w:tc>
      </w:tr>
      <w:tr w14:paraId="26205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continue"/>
            <w:noWrap w:val="0"/>
            <w:vAlign w:val="center"/>
          </w:tcPr>
          <w:p w14:paraId="0FD6565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p>
        </w:tc>
        <w:tc>
          <w:tcPr>
            <w:tcW w:w="6317" w:type="dxa"/>
            <w:noWrap w:val="0"/>
            <w:vAlign w:val="center"/>
          </w:tcPr>
          <w:p w14:paraId="7FF08B8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厦门市公安局同安分局</w:t>
            </w:r>
          </w:p>
        </w:tc>
        <w:tc>
          <w:tcPr>
            <w:tcW w:w="1193" w:type="dxa"/>
            <w:noWrap w:val="0"/>
            <w:vAlign w:val="center"/>
          </w:tcPr>
          <w:p w14:paraId="291502B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范警官</w:t>
            </w:r>
          </w:p>
        </w:tc>
        <w:tc>
          <w:tcPr>
            <w:tcW w:w="2122" w:type="dxa"/>
            <w:noWrap w:val="0"/>
            <w:vAlign w:val="center"/>
          </w:tcPr>
          <w:p w14:paraId="0BB29BF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sz w:val="24"/>
                <w:szCs w:val="24"/>
                <w:vertAlign w:val="baseline"/>
                <w:lang w:val="en-US" w:eastAsia="zh-CN"/>
              </w:rPr>
              <w:t>18850571233</w:t>
            </w:r>
          </w:p>
        </w:tc>
      </w:tr>
      <w:tr w14:paraId="71FC3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continue"/>
            <w:noWrap w:val="0"/>
            <w:vAlign w:val="center"/>
          </w:tcPr>
          <w:p w14:paraId="0D8A489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p>
        </w:tc>
        <w:tc>
          <w:tcPr>
            <w:tcW w:w="6317" w:type="dxa"/>
            <w:noWrap w:val="0"/>
            <w:vAlign w:val="center"/>
          </w:tcPr>
          <w:p w14:paraId="3D1E006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厦门市公安局翔安分局</w:t>
            </w:r>
          </w:p>
        </w:tc>
        <w:tc>
          <w:tcPr>
            <w:tcW w:w="1193" w:type="dxa"/>
            <w:noWrap w:val="0"/>
            <w:vAlign w:val="center"/>
          </w:tcPr>
          <w:p w14:paraId="68C4935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陈警官</w:t>
            </w:r>
          </w:p>
        </w:tc>
        <w:tc>
          <w:tcPr>
            <w:tcW w:w="2122" w:type="dxa"/>
            <w:noWrap w:val="0"/>
            <w:vAlign w:val="center"/>
          </w:tcPr>
          <w:p w14:paraId="036E978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sz w:val="24"/>
                <w:szCs w:val="24"/>
                <w:vertAlign w:val="baseline"/>
                <w:lang w:val="en-US" w:eastAsia="zh-CN"/>
              </w:rPr>
              <w:t>0592-7628808</w:t>
            </w:r>
          </w:p>
        </w:tc>
      </w:tr>
      <w:tr w14:paraId="3CF60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restart"/>
            <w:noWrap w:val="0"/>
            <w:vAlign w:val="center"/>
          </w:tcPr>
          <w:p w14:paraId="1F9AB95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漳州</w:t>
            </w:r>
          </w:p>
        </w:tc>
        <w:tc>
          <w:tcPr>
            <w:tcW w:w="6317" w:type="dxa"/>
            <w:noWrap w:val="0"/>
            <w:vAlign w:val="center"/>
          </w:tcPr>
          <w:p w14:paraId="3E2E9AE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漳州市公安局政治部</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（芗城区胜利西路580号</w:t>
            </w:r>
          </w:p>
        </w:tc>
        <w:tc>
          <w:tcPr>
            <w:tcW w:w="1193" w:type="dxa"/>
            <w:noWrap w:val="0"/>
            <w:vAlign w:val="center"/>
          </w:tcPr>
          <w:p w14:paraId="62C7F12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林警官</w:t>
            </w:r>
          </w:p>
        </w:tc>
        <w:tc>
          <w:tcPr>
            <w:tcW w:w="2122" w:type="dxa"/>
            <w:noWrap w:val="0"/>
            <w:vAlign w:val="center"/>
          </w:tcPr>
          <w:p w14:paraId="2D08F3F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0596-2622610</w:t>
            </w:r>
          </w:p>
        </w:tc>
      </w:tr>
      <w:tr w14:paraId="3675D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continue"/>
            <w:noWrap w:val="0"/>
            <w:vAlign w:val="center"/>
          </w:tcPr>
          <w:p w14:paraId="24A2817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6317" w:type="dxa"/>
            <w:noWrap w:val="0"/>
            <w:vAlign w:val="center"/>
          </w:tcPr>
          <w:p w14:paraId="3B1CB43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漳州市公安局长泰分局政工室</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（长泰区武安镇迎宾路88号）</w:t>
            </w:r>
          </w:p>
        </w:tc>
        <w:tc>
          <w:tcPr>
            <w:tcW w:w="1193" w:type="dxa"/>
            <w:noWrap w:val="0"/>
            <w:vAlign w:val="center"/>
          </w:tcPr>
          <w:p w14:paraId="5B0D1EA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李警官</w:t>
            </w:r>
          </w:p>
          <w:p w14:paraId="1CE50BF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韩警官</w:t>
            </w:r>
          </w:p>
        </w:tc>
        <w:tc>
          <w:tcPr>
            <w:tcW w:w="2122" w:type="dxa"/>
            <w:noWrap w:val="0"/>
            <w:vAlign w:val="center"/>
          </w:tcPr>
          <w:p w14:paraId="79C3AFC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0596—3977530</w:t>
            </w:r>
          </w:p>
        </w:tc>
      </w:tr>
      <w:tr w14:paraId="6DB7A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continue"/>
            <w:noWrap w:val="0"/>
            <w:vAlign w:val="center"/>
          </w:tcPr>
          <w:p w14:paraId="0949FB9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6317" w:type="dxa"/>
            <w:noWrap w:val="0"/>
            <w:vAlign w:val="center"/>
          </w:tcPr>
          <w:p w14:paraId="2B271AB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漳州市公安局芗城分局政工室</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（漳州市芗城区胜利西路366号）</w:t>
            </w:r>
          </w:p>
        </w:tc>
        <w:tc>
          <w:tcPr>
            <w:tcW w:w="1193" w:type="dxa"/>
            <w:noWrap w:val="0"/>
            <w:vAlign w:val="center"/>
          </w:tcPr>
          <w:p w14:paraId="0D1CDC6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吴警官</w:t>
            </w:r>
          </w:p>
        </w:tc>
        <w:tc>
          <w:tcPr>
            <w:tcW w:w="2122" w:type="dxa"/>
            <w:noWrap w:val="0"/>
            <w:vAlign w:val="center"/>
          </w:tcPr>
          <w:p w14:paraId="5BCC45C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0596—2622142</w:t>
            </w:r>
          </w:p>
        </w:tc>
      </w:tr>
      <w:tr w14:paraId="009A4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continue"/>
            <w:noWrap w:val="0"/>
            <w:vAlign w:val="center"/>
          </w:tcPr>
          <w:p w14:paraId="4F71ADC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6317" w:type="dxa"/>
            <w:noWrap w:val="0"/>
            <w:vAlign w:val="center"/>
          </w:tcPr>
          <w:p w14:paraId="5C9185D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东山县公安局政工室</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（东山县西埔镇龙舞街汇泉四路101号）</w:t>
            </w:r>
          </w:p>
        </w:tc>
        <w:tc>
          <w:tcPr>
            <w:tcW w:w="1193" w:type="dxa"/>
            <w:noWrap w:val="0"/>
            <w:vAlign w:val="center"/>
          </w:tcPr>
          <w:p w14:paraId="57C8E00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杨警官</w:t>
            </w:r>
          </w:p>
        </w:tc>
        <w:tc>
          <w:tcPr>
            <w:tcW w:w="2122" w:type="dxa"/>
            <w:noWrap w:val="0"/>
            <w:vAlign w:val="center"/>
          </w:tcPr>
          <w:p w14:paraId="5EB0E2B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0596-5787010</w:t>
            </w:r>
          </w:p>
        </w:tc>
      </w:tr>
      <w:tr w14:paraId="57434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continue"/>
            <w:noWrap w:val="0"/>
            <w:vAlign w:val="center"/>
          </w:tcPr>
          <w:p w14:paraId="6A3874A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6317" w:type="dxa"/>
            <w:noWrap w:val="0"/>
            <w:vAlign w:val="center"/>
          </w:tcPr>
          <w:p w14:paraId="16CC8A1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华安县公安局政工室</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（华安县华丰镇平湖南路30号）</w:t>
            </w:r>
          </w:p>
        </w:tc>
        <w:tc>
          <w:tcPr>
            <w:tcW w:w="1193" w:type="dxa"/>
            <w:noWrap w:val="0"/>
            <w:vAlign w:val="center"/>
          </w:tcPr>
          <w:p w14:paraId="46284F5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黄警官</w:t>
            </w:r>
          </w:p>
        </w:tc>
        <w:tc>
          <w:tcPr>
            <w:tcW w:w="2122" w:type="dxa"/>
            <w:noWrap w:val="0"/>
            <w:vAlign w:val="center"/>
          </w:tcPr>
          <w:p w14:paraId="07E193D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0596-7362088</w:t>
            </w:r>
          </w:p>
        </w:tc>
      </w:tr>
      <w:tr w14:paraId="7DCA4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continue"/>
            <w:vAlign w:val="center"/>
          </w:tcPr>
          <w:p w14:paraId="10A4DF0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6317" w:type="dxa"/>
            <w:vAlign w:val="center"/>
          </w:tcPr>
          <w:p w14:paraId="7282FCD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漳州市公安局龙海分局政工室</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（漳州市龙海区紫葳路15号）</w:t>
            </w:r>
          </w:p>
        </w:tc>
        <w:tc>
          <w:tcPr>
            <w:tcW w:w="1193" w:type="dxa"/>
            <w:vAlign w:val="center"/>
          </w:tcPr>
          <w:p w14:paraId="30E5454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林警官</w:t>
            </w:r>
          </w:p>
        </w:tc>
        <w:tc>
          <w:tcPr>
            <w:tcW w:w="2122" w:type="dxa"/>
            <w:vAlign w:val="center"/>
          </w:tcPr>
          <w:p w14:paraId="0F6B611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0596-6055205</w:t>
            </w:r>
          </w:p>
        </w:tc>
      </w:tr>
      <w:tr w14:paraId="185FF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continue"/>
            <w:vAlign w:val="center"/>
          </w:tcPr>
          <w:p w14:paraId="1153603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6317" w:type="dxa"/>
            <w:vAlign w:val="center"/>
          </w:tcPr>
          <w:p w14:paraId="39FFED1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平和县公安局政工室</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（福建省平和县小溪镇北环路279号）</w:t>
            </w:r>
          </w:p>
        </w:tc>
        <w:tc>
          <w:tcPr>
            <w:tcW w:w="1193" w:type="dxa"/>
            <w:vAlign w:val="center"/>
          </w:tcPr>
          <w:p w14:paraId="03A16AE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王警官</w:t>
            </w:r>
          </w:p>
        </w:tc>
        <w:tc>
          <w:tcPr>
            <w:tcW w:w="2122" w:type="dxa"/>
            <w:vAlign w:val="center"/>
          </w:tcPr>
          <w:p w14:paraId="48623F6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0596-5234725</w:t>
            </w:r>
          </w:p>
        </w:tc>
      </w:tr>
      <w:tr w14:paraId="3CDCC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continue"/>
            <w:vAlign w:val="center"/>
          </w:tcPr>
          <w:p w14:paraId="7E28875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6317" w:type="dxa"/>
            <w:vAlign w:val="center"/>
          </w:tcPr>
          <w:p w14:paraId="5024CB86">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云霄县公安局政工室</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（福建省云霄县莆美镇将军大道569号）</w:t>
            </w:r>
          </w:p>
        </w:tc>
        <w:tc>
          <w:tcPr>
            <w:tcW w:w="1193" w:type="dxa"/>
            <w:vAlign w:val="center"/>
          </w:tcPr>
          <w:p w14:paraId="31819F2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王警官</w:t>
            </w:r>
          </w:p>
        </w:tc>
        <w:tc>
          <w:tcPr>
            <w:tcW w:w="2122" w:type="dxa"/>
            <w:vAlign w:val="center"/>
          </w:tcPr>
          <w:p w14:paraId="0859F82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0596-8525697</w:t>
            </w:r>
          </w:p>
        </w:tc>
      </w:tr>
      <w:tr w14:paraId="67C00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continue"/>
            <w:vAlign w:val="center"/>
          </w:tcPr>
          <w:p w14:paraId="2DFE0FF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6317" w:type="dxa"/>
            <w:vAlign w:val="center"/>
          </w:tcPr>
          <w:p w14:paraId="3BAC2FF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南靖县公安局政工室</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（福建省南靖县山城镇长兴路1号）</w:t>
            </w:r>
          </w:p>
        </w:tc>
        <w:tc>
          <w:tcPr>
            <w:tcW w:w="1193" w:type="dxa"/>
            <w:vAlign w:val="center"/>
          </w:tcPr>
          <w:p w14:paraId="7BC48B6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肖警官</w:t>
            </w:r>
          </w:p>
        </w:tc>
        <w:tc>
          <w:tcPr>
            <w:tcW w:w="2122" w:type="dxa"/>
            <w:vAlign w:val="center"/>
          </w:tcPr>
          <w:p w14:paraId="23D9F48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0596-7852807</w:t>
            </w:r>
          </w:p>
        </w:tc>
      </w:tr>
      <w:tr w14:paraId="2FDFE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continue"/>
            <w:vAlign w:val="center"/>
          </w:tcPr>
          <w:p w14:paraId="7485380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6317" w:type="dxa"/>
            <w:vAlign w:val="center"/>
          </w:tcPr>
          <w:p w14:paraId="0C8D985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漳州开发区公安分局政工室</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（漳州市漳州经济技术开发区招商大道39号）</w:t>
            </w:r>
          </w:p>
        </w:tc>
        <w:tc>
          <w:tcPr>
            <w:tcW w:w="1193" w:type="dxa"/>
            <w:vAlign w:val="center"/>
          </w:tcPr>
          <w:p w14:paraId="54A3E00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连警官</w:t>
            </w:r>
          </w:p>
        </w:tc>
        <w:tc>
          <w:tcPr>
            <w:tcW w:w="2122" w:type="dxa"/>
            <w:vAlign w:val="center"/>
          </w:tcPr>
          <w:p w14:paraId="7850F2E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0596-6859785</w:t>
            </w:r>
          </w:p>
        </w:tc>
      </w:tr>
      <w:tr w14:paraId="03B85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continue"/>
            <w:vAlign w:val="center"/>
          </w:tcPr>
          <w:p w14:paraId="51D792D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6317" w:type="dxa"/>
            <w:vAlign w:val="center"/>
          </w:tcPr>
          <w:p w14:paraId="35F8797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漳州市公安局古雷分局政工室</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（福建省漳州市古雷港经济开发区疏港大道北1号）</w:t>
            </w:r>
          </w:p>
        </w:tc>
        <w:tc>
          <w:tcPr>
            <w:tcW w:w="1193" w:type="dxa"/>
            <w:vAlign w:val="center"/>
          </w:tcPr>
          <w:p w14:paraId="092C563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黄警官</w:t>
            </w:r>
          </w:p>
        </w:tc>
        <w:tc>
          <w:tcPr>
            <w:tcW w:w="2122" w:type="dxa"/>
            <w:vAlign w:val="center"/>
          </w:tcPr>
          <w:p w14:paraId="1459B61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18250655278</w:t>
            </w:r>
          </w:p>
        </w:tc>
      </w:tr>
      <w:tr w14:paraId="06C59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continue"/>
            <w:vAlign w:val="center"/>
          </w:tcPr>
          <w:p w14:paraId="33F6BAC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6317" w:type="dxa"/>
            <w:vAlign w:val="center"/>
          </w:tcPr>
          <w:p w14:paraId="506E448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漳州市公安局高新区分局政工室</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（漳州市九湖镇衍后村衍后967号）</w:t>
            </w:r>
          </w:p>
        </w:tc>
        <w:tc>
          <w:tcPr>
            <w:tcW w:w="1193" w:type="dxa"/>
            <w:vAlign w:val="center"/>
          </w:tcPr>
          <w:p w14:paraId="430AF0C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袁警官</w:t>
            </w:r>
          </w:p>
        </w:tc>
        <w:tc>
          <w:tcPr>
            <w:tcW w:w="2122" w:type="dxa"/>
            <w:vAlign w:val="center"/>
          </w:tcPr>
          <w:p w14:paraId="3FB2DDF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0596-2866669</w:t>
            </w:r>
          </w:p>
        </w:tc>
      </w:tr>
      <w:tr w14:paraId="10442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continue"/>
            <w:vAlign w:val="center"/>
          </w:tcPr>
          <w:p w14:paraId="2D84E7F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6317" w:type="dxa"/>
            <w:vAlign w:val="center"/>
          </w:tcPr>
          <w:p w14:paraId="3526FA3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漳州市公安局台商分局政工室</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（福建省漳州台商投资区会展北路6号</w:t>
            </w:r>
          </w:p>
        </w:tc>
        <w:tc>
          <w:tcPr>
            <w:tcW w:w="1193" w:type="dxa"/>
            <w:vAlign w:val="center"/>
          </w:tcPr>
          <w:p w14:paraId="3B0809A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黄警官</w:t>
            </w:r>
          </w:p>
        </w:tc>
        <w:tc>
          <w:tcPr>
            <w:tcW w:w="2122" w:type="dxa"/>
            <w:vAlign w:val="center"/>
          </w:tcPr>
          <w:p w14:paraId="01C1825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0596-6796667</w:t>
            </w:r>
          </w:p>
        </w:tc>
      </w:tr>
      <w:tr w14:paraId="48A85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continue"/>
            <w:vAlign w:val="center"/>
          </w:tcPr>
          <w:p w14:paraId="4B7093B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6317" w:type="dxa"/>
            <w:vAlign w:val="center"/>
          </w:tcPr>
          <w:p w14:paraId="75B17BF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漳州市公安局龙文分局政工室</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（漳州市龙文区龙文南路1号）</w:t>
            </w:r>
          </w:p>
        </w:tc>
        <w:tc>
          <w:tcPr>
            <w:tcW w:w="1193" w:type="dxa"/>
            <w:vAlign w:val="center"/>
          </w:tcPr>
          <w:p w14:paraId="398FD4C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张警官</w:t>
            </w:r>
          </w:p>
        </w:tc>
        <w:tc>
          <w:tcPr>
            <w:tcW w:w="2122" w:type="dxa"/>
            <w:vAlign w:val="center"/>
          </w:tcPr>
          <w:p w14:paraId="2311563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0596-2622418</w:t>
            </w:r>
          </w:p>
        </w:tc>
      </w:tr>
      <w:tr w14:paraId="12F75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continue"/>
            <w:vAlign w:val="center"/>
          </w:tcPr>
          <w:p w14:paraId="2547605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6317" w:type="dxa"/>
            <w:vAlign w:val="center"/>
          </w:tcPr>
          <w:p w14:paraId="2EB8656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漳浦县公安局政工室</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（漳浦县绥安镇龙湖中路66号）</w:t>
            </w:r>
          </w:p>
        </w:tc>
        <w:tc>
          <w:tcPr>
            <w:tcW w:w="1193" w:type="dxa"/>
            <w:vAlign w:val="center"/>
          </w:tcPr>
          <w:p w14:paraId="49690966">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陈警官</w:t>
            </w:r>
          </w:p>
        </w:tc>
        <w:tc>
          <w:tcPr>
            <w:tcW w:w="2122" w:type="dxa"/>
            <w:vAlign w:val="center"/>
          </w:tcPr>
          <w:p w14:paraId="0718B59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0596-3233127</w:t>
            </w:r>
          </w:p>
        </w:tc>
      </w:tr>
      <w:tr w14:paraId="77897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continue"/>
            <w:vAlign w:val="center"/>
          </w:tcPr>
          <w:p w14:paraId="1411DBE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6317" w:type="dxa"/>
            <w:vAlign w:val="center"/>
          </w:tcPr>
          <w:p w14:paraId="4212D4F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诏安县公安局政工室</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（福建省诏安县南诏镇中兴大道88号）</w:t>
            </w:r>
          </w:p>
        </w:tc>
        <w:tc>
          <w:tcPr>
            <w:tcW w:w="1193" w:type="dxa"/>
            <w:vAlign w:val="center"/>
          </w:tcPr>
          <w:p w14:paraId="5A47922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戴警官</w:t>
            </w:r>
          </w:p>
        </w:tc>
        <w:tc>
          <w:tcPr>
            <w:tcW w:w="2122" w:type="dxa"/>
            <w:vAlign w:val="center"/>
          </w:tcPr>
          <w:p w14:paraId="222F554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0596-3318218</w:t>
            </w:r>
          </w:p>
        </w:tc>
      </w:tr>
    </w:tbl>
    <w:p w14:paraId="622BF2AC"/>
    <w:tbl>
      <w:tblPr>
        <w:tblStyle w:val="5"/>
        <w:tblW w:w="101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
        <w:gridCol w:w="6317"/>
        <w:gridCol w:w="1193"/>
        <w:gridCol w:w="2122"/>
      </w:tblGrid>
      <w:tr w14:paraId="661CC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restart"/>
            <w:vAlign w:val="center"/>
          </w:tcPr>
          <w:p w14:paraId="1B7FBB4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泉州</w:t>
            </w:r>
          </w:p>
        </w:tc>
        <w:tc>
          <w:tcPr>
            <w:tcW w:w="6317" w:type="dxa"/>
            <w:vAlign w:val="center"/>
          </w:tcPr>
          <w:p w14:paraId="3A0AC43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泉州市公安局鲤城分局政工室</w:t>
            </w:r>
          </w:p>
          <w:p w14:paraId="13A1954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（泉州市鲤城区义全街215号）</w:t>
            </w:r>
          </w:p>
        </w:tc>
        <w:tc>
          <w:tcPr>
            <w:tcW w:w="1193" w:type="dxa"/>
            <w:vAlign w:val="center"/>
          </w:tcPr>
          <w:p w14:paraId="7B44217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王警官</w:t>
            </w:r>
          </w:p>
        </w:tc>
        <w:tc>
          <w:tcPr>
            <w:tcW w:w="2122" w:type="dxa"/>
            <w:vAlign w:val="center"/>
          </w:tcPr>
          <w:p w14:paraId="6579C36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sz w:val="24"/>
                <w:szCs w:val="24"/>
                <w:vertAlign w:val="baseline"/>
                <w:lang w:val="en-US" w:eastAsia="zh-CN"/>
              </w:rPr>
              <w:t>0595-22202577</w:t>
            </w:r>
          </w:p>
        </w:tc>
      </w:tr>
      <w:tr w14:paraId="60A04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continue"/>
            <w:vAlign w:val="center"/>
          </w:tcPr>
          <w:p w14:paraId="1F6A05F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p>
        </w:tc>
        <w:tc>
          <w:tcPr>
            <w:tcW w:w="6317" w:type="dxa"/>
            <w:vAlign w:val="center"/>
          </w:tcPr>
          <w:p w14:paraId="39FB0C4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泉州市公安局丰泽分局政工室</w:t>
            </w:r>
          </w:p>
          <w:p w14:paraId="519BEA2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（泉州市丰泽区津淮街29号）</w:t>
            </w:r>
          </w:p>
        </w:tc>
        <w:tc>
          <w:tcPr>
            <w:tcW w:w="1193" w:type="dxa"/>
            <w:vAlign w:val="center"/>
          </w:tcPr>
          <w:p w14:paraId="4897405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刘警官</w:t>
            </w:r>
          </w:p>
        </w:tc>
        <w:tc>
          <w:tcPr>
            <w:tcW w:w="2122" w:type="dxa"/>
            <w:vAlign w:val="center"/>
          </w:tcPr>
          <w:p w14:paraId="6A8D9E3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sz w:val="24"/>
                <w:szCs w:val="24"/>
                <w:vertAlign w:val="baseline"/>
                <w:lang w:val="en-US" w:eastAsia="zh-CN"/>
              </w:rPr>
              <w:t>0595-22577861</w:t>
            </w:r>
          </w:p>
        </w:tc>
      </w:tr>
      <w:tr w14:paraId="41E8E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continue"/>
            <w:vAlign w:val="center"/>
          </w:tcPr>
          <w:p w14:paraId="236D211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p>
        </w:tc>
        <w:tc>
          <w:tcPr>
            <w:tcW w:w="6317" w:type="dxa"/>
            <w:vAlign w:val="center"/>
          </w:tcPr>
          <w:p w14:paraId="128D329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泉州市公安局洛江分局政工室</w:t>
            </w:r>
          </w:p>
          <w:p w14:paraId="73BEDF6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（泉州市洛江区安平路1号）</w:t>
            </w:r>
          </w:p>
        </w:tc>
        <w:tc>
          <w:tcPr>
            <w:tcW w:w="1193" w:type="dxa"/>
            <w:vAlign w:val="center"/>
          </w:tcPr>
          <w:p w14:paraId="609C5D1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周警官</w:t>
            </w:r>
          </w:p>
        </w:tc>
        <w:tc>
          <w:tcPr>
            <w:tcW w:w="2122" w:type="dxa"/>
            <w:vAlign w:val="center"/>
          </w:tcPr>
          <w:p w14:paraId="7ED7E96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sz w:val="24"/>
                <w:szCs w:val="24"/>
                <w:vertAlign w:val="baseline"/>
                <w:lang w:val="en-US" w:eastAsia="zh-CN"/>
              </w:rPr>
              <w:t>0595-22633133</w:t>
            </w:r>
          </w:p>
        </w:tc>
      </w:tr>
      <w:tr w14:paraId="5147C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continue"/>
            <w:vAlign w:val="center"/>
          </w:tcPr>
          <w:p w14:paraId="0601050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p>
        </w:tc>
        <w:tc>
          <w:tcPr>
            <w:tcW w:w="6317" w:type="dxa"/>
            <w:vAlign w:val="center"/>
          </w:tcPr>
          <w:p w14:paraId="321300E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泉州市公安局泉港分局政工室</w:t>
            </w:r>
          </w:p>
          <w:p w14:paraId="04303CC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（泉州市泉港区南山中路33号）</w:t>
            </w:r>
          </w:p>
        </w:tc>
        <w:tc>
          <w:tcPr>
            <w:tcW w:w="1193" w:type="dxa"/>
            <w:vAlign w:val="center"/>
          </w:tcPr>
          <w:p w14:paraId="75A8B7E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郑警官</w:t>
            </w:r>
          </w:p>
        </w:tc>
        <w:tc>
          <w:tcPr>
            <w:tcW w:w="2122" w:type="dxa"/>
            <w:vAlign w:val="center"/>
          </w:tcPr>
          <w:p w14:paraId="63AD417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sz w:val="24"/>
                <w:szCs w:val="24"/>
                <w:vertAlign w:val="baseline"/>
                <w:lang w:val="en-US" w:eastAsia="zh-CN"/>
              </w:rPr>
              <w:t>0595-87987993</w:t>
            </w:r>
          </w:p>
        </w:tc>
      </w:tr>
      <w:tr w14:paraId="2B9FD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continue"/>
            <w:vAlign w:val="center"/>
          </w:tcPr>
          <w:p w14:paraId="42FC967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p>
        </w:tc>
        <w:tc>
          <w:tcPr>
            <w:tcW w:w="6317" w:type="dxa"/>
            <w:vAlign w:val="center"/>
          </w:tcPr>
          <w:p w14:paraId="3D5D7D9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泉州市公安局台商投资区分局政工室</w:t>
            </w:r>
          </w:p>
          <w:p w14:paraId="569F002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（泉州市台商投资区南北大道999号）</w:t>
            </w:r>
          </w:p>
        </w:tc>
        <w:tc>
          <w:tcPr>
            <w:tcW w:w="1193" w:type="dxa"/>
            <w:vAlign w:val="center"/>
          </w:tcPr>
          <w:p w14:paraId="79237B7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王警官</w:t>
            </w:r>
          </w:p>
        </w:tc>
        <w:tc>
          <w:tcPr>
            <w:tcW w:w="2122" w:type="dxa"/>
            <w:vAlign w:val="center"/>
          </w:tcPr>
          <w:p w14:paraId="0173A2A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sz w:val="24"/>
                <w:szCs w:val="24"/>
                <w:vertAlign w:val="baseline"/>
                <w:lang w:val="en-US" w:eastAsia="zh-CN"/>
              </w:rPr>
              <w:t>0595-27393013</w:t>
            </w:r>
          </w:p>
        </w:tc>
      </w:tr>
      <w:tr w14:paraId="17AB5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continue"/>
            <w:vAlign w:val="center"/>
          </w:tcPr>
          <w:p w14:paraId="65C85CF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p>
        </w:tc>
        <w:tc>
          <w:tcPr>
            <w:tcW w:w="6317" w:type="dxa"/>
            <w:vAlign w:val="center"/>
          </w:tcPr>
          <w:p w14:paraId="7144711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泉州市公安局经济技术开发区分局</w:t>
            </w:r>
          </w:p>
          <w:p w14:paraId="474BFB2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（泉州市经济技术开发区善丰路2号）</w:t>
            </w:r>
          </w:p>
        </w:tc>
        <w:tc>
          <w:tcPr>
            <w:tcW w:w="1193" w:type="dxa"/>
            <w:vAlign w:val="center"/>
          </w:tcPr>
          <w:p w14:paraId="2D09D88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王警官</w:t>
            </w:r>
          </w:p>
        </w:tc>
        <w:tc>
          <w:tcPr>
            <w:tcW w:w="2122" w:type="dxa"/>
            <w:vAlign w:val="center"/>
          </w:tcPr>
          <w:p w14:paraId="4477A7F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sz w:val="24"/>
                <w:szCs w:val="24"/>
                <w:vertAlign w:val="baseline"/>
                <w:lang w:val="en-US" w:eastAsia="zh-CN"/>
              </w:rPr>
              <w:t>0595-22498766</w:t>
            </w:r>
          </w:p>
        </w:tc>
      </w:tr>
      <w:tr w14:paraId="6FA19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continue"/>
            <w:vAlign w:val="center"/>
          </w:tcPr>
          <w:p w14:paraId="618D13B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p>
        </w:tc>
        <w:tc>
          <w:tcPr>
            <w:tcW w:w="6317" w:type="dxa"/>
            <w:vAlign w:val="center"/>
          </w:tcPr>
          <w:p w14:paraId="296C138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晋江市公安局政工室</w:t>
            </w:r>
          </w:p>
          <w:p w14:paraId="265062A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（晋江市和平中路1号）</w:t>
            </w:r>
          </w:p>
        </w:tc>
        <w:tc>
          <w:tcPr>
            <w:tcW w:w="1193" w:type="dxa"/>
            <w:vAlign w:val="center"/>
          </w:tcPr>
          <w:p w14:paraId="60C98E9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陈警官</w:t>
            </w:r>
          </w:p>
        </w:tc>
        <w:tc>
          <w:tcPr>
            <w:tcW w:w="2122" w:type="dxa"/>
            <w:vAlign w:val="center"/>
          </w:tcPr>
          <w:p w14:paraId="11DFC08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sz w:val="24"/>
                <w:szCs w:val="24"/>
                <w:vertAlign w:val="baseline"/>
                <w:lang w:val="en-US" w:eastAsia="zh-CN"/>
              </w:rPr>
              <w:t>0595-85684002</w:t>
            </w:r>
          </w:p>
        </w:tc>
      </w:tr>
      <w:tr w14:paraId="7395C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continue"/>
            <w:vAlign w:val="center"/>
          </w:tcPr>
          <w:p w14:paraId="76CA04B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p>
        </w:tc>
        <w:tc>
          <w:tcPr>
            <w:tcW w:w="6317" w:type="dxa"/>
            <w:vAlign w:val="center"/>
          </w:tcPr>
          <w:p w14:paraId="5AA08D6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石狮市公安局政工室</w:t>
            </w:r>
          </w:p>
          <w:p w14:paraId="4CF1C45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（石狮市八七路528号）</w:t>
            </w:r>
          </w:p>
        </w:tc>
        <w:tc>
          <w:tcPr>
            <w:tcW w:w="1193" w:type="dxa"/>
            <w:vAlign w:val="center"/>
          </w:tcPr>
          <w:p w14:paraId="7D9ACA7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刘警官</w:t>
            </w:r>
          </w:p>
        </w:tc>
        <w:tc>
          <w:tcPr>
            <w:tcW w:w="2122" w:type="dxa"/>
            <w:vAlign w:val="center"/>
          </w:tcPr>
          <w:p w14:paraId="508C79A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sz w:val="24"/>
                <w:szCs w:val="24"/>
                <w:vertAlign w:val="baseline"/>
                <w:lang w:val="en-US" w:eastAsia="zh-CN"/>
              </w:rPr>
              <w:t>0595-88719037</w:t>
            </w:r>
          </w:p>
        </w:tc>
      </w:tr>
      <w:tr w14:paraId="43D07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continue"/>
            <w:vAlign w:val="center"/>
          </w:tcPr>
          <w:p w14:paraId="6D67288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p>
        </w:tc>
        <w:tc>
          <w:tcPr>
            <w:tcW w:w="6317" w:type="dxa"/>
            <w:vAlign w:val="center"/>
          </w:tcPr>
          <w:p w14:paraId="3EBFD4D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南安市公安局政工室</w:t>
            </w:r>
          </w:p>
          <w:p w14:paraId="5EE1672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（南安市美林街道府前大道99号）</w:t>
            </w:r>
          </w:p>
        </w:tc>
        <w:tc>
          <w:tcPr>
            <w:tcW w:w="1193" w:type="dxa"/>
            <w:vAlign w:val="center"/>
          </w:tcPr>
          <w:p w14:paraId="1BEE630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黄警官</w:t>
            </w:r>
          </w:p>
        </w:tc>
        <w:tc>
          <w:tcPr>
            <w:tcW w:w="2122" w:type="dxa"/>
            <w:vAlign w:val="center"/>
          </w:tcPr>
          <w:p w14:paraId="1B92CDE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sz w:val="24"/>
                <w:szCs w:val="24"/>
                <w:vertAlign w:val="baseline"/>
                <w:lang w:val="en-US" w:eastAsia="zh-CN"/>
              </w:rPr>
              <w:t>0595-86390525</w:t>
            </w:r>
          </w:p>
        </w:tc>
      </w:tr>
      <w:tr w14:paraId="6E5BB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continue"/>
            <w:vAlign w:val="center"/>
          </w:tcPr>
          <w:p w14:paraId="35CC218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p>
        </w:tc>
        <w:tc>
          <w:tcPr>
            <w:tcW w:w="6317" w:type="dxa"/>
            <w:vAlign w:val="center"/>
          </w:tcPr>
          <w:p w14:paraId="23CD312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惠安县公安局政工室</w:t>
            </w:r>
          </w:p>
          <w:p w14:paraId="696C5B5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（惠安县螺城镇学园路168号）</w:t>
            </w:r>
          </w:p>
        </w:tc>
        <w:tc>
          <w:tcPr>
            <w:tcW w:w="1193" w:type="dxa"/>
            <w:vAlign w:val="center"/>
          </w:tcPr>
          <w:p w14:paraId="66FF0BC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杨警官</w:t>
            </w:r>
          </w:p>
        </w:tc>
        <w:tc>
          <w:tcPr>
            <w:tcW w:w="2122" w:type="dxa"/>
            <w:vAlign w:val="center"/>
          </w:tcPr>
          <w:p w14:paraId="219318F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sz w:val="24"/>
                <w:szCs w:val="24"/>
                <w:vertAlign w:val="baseline"/>
                <w:lang w:val="en-US" w:eastAsia="zh-CN"/>
              </w:rPr>
              <w:t>0595-87371829</w:t>
            </w:r>
          </w:p>
        </w:tc>
      </w:tr>
      <w:tr w14:paraId="1DD26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continue"/>
            <w:vAlign w:val="center"/>
          </w:tcPr>
          <w:p w14:paraId="264D7F1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p>
        </w:tc>
        <w:tc>
          <w:tcPr>
            <w:tcW w:w="6317" w:type="dxa"/>
            <w:vAlign w:val="center"/>
          </w:tcPr>
          <w:p w14:paraId="3DC0F0C8">
            <w:pPr>
              <w:keepNext w:val="0"/>
              <w:keepLines w:val="0"/>
              <w:pageBreakBefore w:val="0"/>
              <w:kinsoku/>
              <w:wordWrap/>
              <w:overflowPunct/>
              <w:topLinePunct w:val="0"/>
              <w:autoSpaceDE/>
              <w:autoSpaceDN/>
              <w:bidi w:val="0"/>
              <w:adjustRightInd/>
              <w:snapToGrid w:val="0"/>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安溪县公安局政工室</w:t>
            </w:r>
          </w:p>
          <w:p w14:paraId="3C72042C">
            <w:pPr>
              <w:keepNext w:val="0"/>
              <w:keepLines w:val="0"/>
              <w:pageBreakBefore w:val="0"/>
              <w:kinsoku/>
              <w:wordWrap/>
              <w:overflowPunct/>
              <w:topLinePunct w:val="0"/>
              <w:autoSpaceDE/>
              <w:autoSpaceDN/>
              <w:bidi w:val="0"/>
              <w:adjustRightInd/>
              <w:snapToGrid w:val="0"/>
              <w:spacing w:line="240" w:lineRule="auto"/>
              <w:jc w:val="center"/>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sz w:val="24"/>
                <w:szCs w:val="24"/>
              </w:rPr>
              <w:t>（安溪县凤城镇河滨南路777号）</w:t>
            </w:r>
          </w:p>
        </w:tc>
        <w:tc>
          <w:tcPr>
            <w:tcW w:w="1193" w:type="dxa"/>
            <w:vAlign w:val="center"/>
          </w:tcPr>
          <w:p w14:paraId="12740877">
            <w:pPr>
              <w:keepNext w:val="0"/>
              <w:keepLines w:val="0"/>
              <w:pageBreakBefore w:val="0"/>
              <w:kinsoku/>
              <w:wordWrap/>
              <w:overflowPunct/>
              <w:topLinePunct w:val="0"/>
              <w:autoSpaceDE/>
              <w:autoSpaceDN/>
              <w:bidi w:val="0"/>
              <w:adjustRightInd/>
              <w:snapToGrid w:val="0"/>
              <w:spacing w:line="240" w:lineRule="auto"/>
              <w:jc w:val="center"/>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sz w:val="24"/>
                <w:szCs w:val="24"/>
              </w:rPr>
              <w:t>周警官</w:t>
            </w:r>
          </w:p>
        </w:tc>
        <w:tc>
          <w:tcPr>
            <w:tcW w:w="2122" w:type="dxa"/>
            <w:vAlign w:val="center"/>
          </w:tcPr>
          <w:p w14:paraId="6D9FEA1A">
            <w:pPr>
              <w:keepNext w:val="0"/>
              <w:keepLines w:val="0"/>
              <w:pageBreakBefore w:val="0"/>
              <w:kinsoku/>
              <w:wordWrap/>
              <w:overflowPunct/>
              <w:topLinePunct w:val="0"/>
              <w:autoSpaceDE/>
              <w:autoSpaceDN/>
              <w:bidi w:val="0"/>
              <w:adjustRightInd/>
              <w:snapToGrid w:val="0"/>
              <w:spacing w:line="240" w:lineRule="auto"/>
              <w:jc w:val="center"/>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sz w:val="24"/>
                <w:szCs w:val="24"/>
              </w:rPr>
              <w:t>0595-23265911</w:t>
            </w:r>
          </w:p>
        </w:tc>
      </w:tr>
      <w:tr w14:paraId="6C567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continue"/>
            <w:vAlign w:val="center"/>
          </w:tcPr>
          <w:p w14:paraId="44C7F5C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p>
        </w:tc>
        <w:tc>
          <w:tcPr>
            <w:tcW w:w="6317" w:type="dxa"/>
            <w:vAlign w:val="center"/>
          </w:tcPr>
          <w:p w14:paraId="714D497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永春县公安局政工室</w:t>
            </w:r>
          </w:p>
          <w:p w14:paraId="5F6710C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（永春县通州大道959号）</w:t>
            </w:r>
          </w:p>
        </w:tc>
        <w:tc>
          <w:tcPr>
            <w:tcW w:w="1193" w:type="dxa"/>
            <w:vAlign w:val="center"/>
          </w:tcPr>
          <w:p w14:paraId="3B095CF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陈警官</w:t>
            </w:r>
          </w:p>
        </w:tc>
        <w:tc>
          <w:tcPr>
            <w:tcW w:w="2122" w:type="dxa"/>
            <w:vAlign w:val="center"/>
          </w:tcPr>
          <w:p w14:paraId="59FA164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sz w:val="24"/>
                <w:szCs w:val="24"/>
                <w:vertAlign w:val="baseline"/>
                <w:lang w:val="en-US" w:eastAsia="zh-CN"/>
              </w:rPr>
              <w:t>0595-23895115</w:t>
            </w:r>
          </w:p>
        </w:tc>
      </w:tr>
      <w:tr w14:paraId="63FA0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continue"/>
            <w:vAlign w:val="center"/>
          </w:tcPr>
          <w:p w14:paraId="18402CC6">
            <w:pPr>
              <w:keepNext w:val="0"/>
              <w:keepLines w:val="0"/>
              <w:pageBreakBefore w:val="0"/>
              <w:kinsoku/>
              <w:wordWrap/>
              <w:overflowPunct/>
              <w:topLinePunct w:val="0"/>
              <w:autoSpaceDE/>
              <w:autoSpaceDN/>
              <w:bidi w:val="0"/>
              <w:adjustRightInd/>
              <w:snapToGrid w:val="0"/>
              <w:spacing w:line="240" w:lineRule="auto"/>
              <w:jc w:val="center"/>
              <w:rPr>
                <w:rFonts w:hint="eastAsia" w:asciiTheme="minorEastAsia" w:hAnsiTheme="minorEastAsia" w:eastAsiaTheme="minorEastAsia" w:cstheme="minorEastAsia"/>
                <w:sz w:val="24"/>
                <w:szCs w:val="24"/>
              </w:rPr>
            </w:pPr>
          </w:p>
        </w:tc>
        <w:tc>
          <w:tcPr>
            <w:tcW w:w="6317" w:type="dxa"/>
            <w:vAlign w:val="center"/>
          </w:tcPr>
          <w:p w14:paraId="3639B5B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德化县公安局政工室</w:t>
            </w:r>
          </w:p>
          <w:p w14:paraId="68FE7B5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（德化县浔中镇浔北路6号）</w:t>
            </w:r>
          </w:p>
        </w:tc>
        <w:tc>
          <w:tcPr>
            <w:tcW w:w="1193" w:type="dxa"/>
            <w:vAlign w:val="center"/>
          </w:tcPr>
          <w:p w14:paraId="4D84D30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叶警官</w:t>
            </w:r>
          </w:p>
        </w:tc>
        <w:tc>
          <w:tcPr>
            <w:tcW w:w="2122" w:type="dxa"/>
            <w:vAlign w:val="center"/>
          </w:tcPr>
          <w:p w14:paraId="29DC788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sz w:val="24"/>
                <w:szCs w:val="24"/>
                <w:vertAlign w:val="baseline"/>
                <w:lang w:val="en-US" w:eastAsia="zh-CN"/>
              </w:rPr>
              <w:t>0595-23562116</w:t>
            </w:r>
          </w:p>
        </w:tc>
      </w:tr>
      <w:tr w14:paraId="0159C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restart"/>
            <w:vAlign w:val="center"/>
          </w:tcPr>
          <w:p w14:paraId="56858A46">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莆田</w:t>
            </w:r>
          </w:p>
        </w:tc>
        <w:tc>
          <w:tcPr>
            <w:tcW w:w="6317" w:type="dxa"/>
            <w:vAlign w:val="center"/>
          </w:tcPr>
          <w:p w14:paraId="5A61FEF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莆田市公安局政治部</w:t>
            </w:r>
            <w:r>
              <w:rPr>
                <w:rFonts w:hint="eastAsia" w:asciiTheme="minorEastAsia" w:hAnsiTheme="minorEastAsia" w:eastAsiaTheme="minorEastAsia" w:cstheme="minorEastAsia"/>
                <w:color w:val="auto"/>
                <w:kern w:val="2"/>
                <w:sz w:val="24"/>
                <w:szCs w:val="24"/>
                <w:vertAlign w:val="baseline"/>
                <w:lang w:val="en-US" w:eastAsia="zh-CN" w:bidi="ar-SA"/>
              </w:rPr>
              <w:br w:type="textWrapping"/>
            </w:r>
            <w:r>
              <w:rPr>
                <w:rFonts w:hint="eastAsia" w:asciiTheme="minorEastAsia" w:hAnsiTheme="minorEastAsia" w:eastAsiaTheme="minorEastAsia" w:cstheme="minorEastAsia"/>
                <w:color w:val="auto"/>
                <w:kern w:val="2"/>
                <w:sz w:val="24"/>
                <w:szCs w:val="24"/>
                <w:vertAlign w:val="baseline"/>
                <w:lang w:val="en-US" w:eastAsia="zh-CN" w:bidi="ar-SA"/>
              </w:rPr>
              <w:t>（地址：莆田市荔城区拱辰街道东圳东路2006号）</w:t>
            </w:r>
          </w:p>
        </w:tc>
        <w:tc>
          <w:tcPr>
            <w:tcW w:w="1193" w:type="dxa"/>
            <w:vAlign w:val="center"/>
          </w:tcPr>
          <w:p w14:paraId="23605AA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王警官</w:t>
            </w:r>
          </w:p>
        </w:tc>
        <w:tc>
          <w:tcPr>
            <w:tcW w:w="2122" w:type="dxa"/>
            <w:vAlign w:val="center"/>
          </w:tcPr>
          <w:p w14:paraId="645C53A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0594-7591601</w:t>
            </w:r>
          </w:p>
        </w:tc>
      </w:tr>
      <w:tr w14:paraId="4EDA7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continue"/>
            <w:vAlign w:val="center"/>
          </w:tcPr>
          <w:p w14:paraId="2151CBF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6317" w:type="dxa"/>
            <w:vAlign w:val="center"/>
          </w:tcPr>
          <w:p w14:paraId="6956B97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仙游县公安局政工室</w:t>
            </w:r>
          </w:p>
          <w:p w14:paraId="3A35085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（地址：仙游县鲤城街道清源西路1666号）</w:t>
            </w:r>
          </w:p>
        </w:tc>
        <w:tc>
          <w:tcPr>
            <w:tcW w:w="1193" w:type="dxa"/>
            <w:vAlign w:val="center"/>
          </w:tcPr>
          <w:p w14:paraId="6444CFF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刘警官</w:t>
            </w:r>
          </w:p>
        </w:tc>
        <w:tc>
          <w:tcPr>
            <w:tcW w:w="2122" w:type="dxa"/>
            <w:vAlign w:val="center"/>
          </w:tcPr>
          <w:p w14:paraId="5DB828E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sz w:val="24"/>
                <w:szCs w:val="24"/>
                <w:vertAlign w:val="baseline"/>
                <w:lang w:val="en-US" w:eastAsia="zh-CN"/>
              </w:rPr>
              <w:t>0594-7950050</w:t>
            </w:r>
          </w:p>
        </w:tc>
      </w:tr>
      <w:tr w14:paraId="3A859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continue"/>
            <w:vAlign w:val="center"/>
          </w:tcPr>
          <w:p w14:paraId="7BE26C4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6317" w:type="dxa"/>
            <w:vAlign w:val="center"/>
          </w:tcPr>
          <w:p w14:paraId="7D84566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莆田市公安局荔城分局政工科</w:t>
            </w:r>
          </w:p>
          <w:p w14:paraId="6EEECF7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（地址：莆田市城厢区龙桥街道马巷265号）</w:t>
            </w:r>
          </w:p>
        </w:tc>
        <w:tc>
          <w:tcPr>
            <w:tcW w:w="1193" w:type="dxa"/>
            <w:vAlign w:val="center"/>
          </w:tcPr>
          <w:p w14:paraId="637DF5F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连警官</w:t>
            </w:r>
          </w:p>
        </w:tc>
        <w:tc>
          <w:tcPr>
            <w:tcW w:w="2122" w:type="dxa"/>
            <w:vAlign w:val="center"/>
          </w:tcPr>
          <w:p w14:paraId="1307B26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sz w:val="24"/>
                <w:szCs w:val="24"/>
                <w:vertAlign w:val="baseline"/>
                <w:lang w:val="en-US" w:eastAsia="zh-CN"/>
              </w:rPr>
              <w:t>0594-2265135</w:t>
            </w:r>
          </w:p>
        </w:tc>
      </w:tr>
      <w:tr w14:paraId="6104F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continue"/>
            <w:vAlign w:val="center"/>
          </w:tcPr>
          <w:p w14:paraId="53575F1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6317" w:type="dxa"/>
            <w:vAlign w:val="center"/>
          </w:tcPr>
          <w:p w14:paraId="04907AE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莆田市公安局城厢分局政工科（地址：莆田市城厢区学园中街61号）</w:t>
            </w:r>
          </w:p>
        </w:tc>
        <w:tc>
          <w:tcPr>
            <w:tcW w:w="1193" w:type="dxa"/>
            <w:vAlign w:val="center"/>
          </w:tcPr>
          <w:p w14:paraId="352184E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曹警官</w:t>
            </w:r>
          </w:p>
        </w:tc>
        <w:tc>
          <w:tcPr>
            <w:tcW w:w="2122" w:type="dxa"/>
            <w:vAlign w:val="center"/>
          </w:tcPr>
          <w:p w14:paraId="6337894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sz w:val="24"/>
                <w:szCs w:val="24"/>
                <w:vertAlign w:val="baseline"/>
                <w:lang w:val="en-US" w:eastAsia="zh-CN"/>
              </w:rPr>
              <w:t>13123290030</w:t>
            </w:r>
          </w:p>
        </w:tc>
      </w:tr>
      <w:tr w14:paraId="06E97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continue"/>
            <w:vAlign w:val="center"/>
          </w:tcPr>
          <w:p w14:paraId="6737216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6317" w:type="dxa"/>
            <w:vAlign w:val="center"/>
          </w:tcPr>
          <w:p w14:paraId="164A6C8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莆田市公安局涵江分局政工科</w:t>
            </w:r>
          </w:p>
          <w:p w14:paraId="1C8983E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（地址：莆田市涵江区涵东街道四元街266号）</w:t>
            </w:r>
          </w:p>
        </w:tc>
        <w:tc>
          <w:tcPr>
            <w:tcW w:w="1193" w:type="dxa"/>
            <w:vAlign w:val="center"/>
          </w:tcPr>
          <w:p w14:paraId="2CB05E1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王警官</w:t>
            </w:r>
          </w:p>
        </w:tc>
        <w:tc>
          <w:tcPr>
            <w:tcW w:w="2122" w:type="dxa"/>
            <w:vAlign w:val="center"/>
          </w:tcPr>
          <w:p w14:paraId="49B6AC2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sz w:val="24"/>
                <w:szCs w:val="24"/>
                <w:vertAlign w:val="baseline"/>
                <w:lang w:val="en-US" w:eastAsia="zh-CN"/>
              </w:rPr>
              <w:t>0594-3367922</w:t>
            </w:r>
          </w:p>
        </w:tc>
      </w:tr>
      <w:tr w14:paraId="46366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continue"/>
            <w:vAlign w:val="center"/>
          </w:tcPr>
          <w:p w14:paraId="23F140F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6317" w:type="dxa"/>
            <w:vAlign w:val="center"/>
          </w:tcPr>
          <w:p w14:paraId="568109D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莆田市公安局秀屿分局政工科</w:t>
            </w:r>
          </w:p>
          <w:p w14:paraId="7C5C047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（地址：莆田市秀屿区笏石镇靖安路333号7楼712室融媒体中心）</w:t>
            </w:r>
          </w:p>
        </w:tc>
        <w:tc>
          <w:tcPr>
            <w:tcW w:w="1193" w:type="dxa"/>
            <w:vAlign w:val="center"/>
          </w:tcPr>
          <w:p w14:paraId="5E1419B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林警官</w:t>
            </w:r>
          </w:p>
        </w:tc>
        <w:tc>
          <w:tcPr>
            <w:tcW w:w="2122" w:type="dxa"/>
            <w:vAlign w:val="center"/>
          </w:tcPr>
          <w:p w14:paraId="4CFEE21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sz w:val="24"/>
                <w:szCs w:val="24"/>
                <w:vertAlign w:val="baseline"/>
                <w:lang w:val="en-US" w:eastAsia="zh-CN"/>
              </w:rPr>
              <w:t>18596963303</w:t>
            </w:r>
          </w:p>
        </w:tc>
      </w:tr>
      <w:tr w14:paraId="4FBE6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continue"/>
            <w:vAlign w:val="center"/>
          </w:tcPr>
          <w:p w14:paraId="25F8E2F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6317" w:type="dxa"/>
            <w:vAlign w:val="center"/>
          </w:tcPr>
          <w:p w14:paraId="58FB4BA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莆田市公安局北岸分局政工科</w:t>
            </w:r>
          </w:p>
          <w:p w14:paraId="69BEC99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（地址：莆田市秀屿区山亭镇新文路110号）</w:t>
            </w:r>
          </w:p>
        </w:tc>
        <w:tc>
          <w:tcPr>
            <w:tcW w:w="1193" w:type="dxa"/>
            <w:vAlign w:val="center"/>
          </w:tcPr>
          <w:p w14:paraId="0FDB4C9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宋警官</w:t>
            </w:r>
          </w:p>
        </w:tc>
        <w:tc>
          <w:tcPr>
            <w:tcW w:w="2122" w:type="dxa"/>
            <w:vAlign w:val="center"/>
          </w:tcPr>
          <w:p w14:paraId="1AE3987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sz w:val="24"/>
                <w:szCs w:val="24"/>
                <w:vertAlign w:val="baseline"/>
                <w:lang w:val="en-US" w:eastAsia="zh-CN"/>
              </w:rPr>
              <w:t>13666906182</w:t>
            </w:r>
          </w:p>
        </w:tc>
      </w:tr>
      <w:tr w14:paraId="5A611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restart"/>
            <w:vAlign w:val="center"/>
          </w:tcPr>
          <w:p w14:paraId="21F3699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三明</w:t>
            </w:r>
          </w:p>
        </w:tc>
        <w:tc>
          <w:tcPr>
            <w:tcW w:w="6317" w:type="dxa"/>
            <w:vAlign w:val="center"/>
          </w:tcPr>
          <w:p w14:paraId="29110DF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三明市公安局政治部</w:t>
            </w:r>
          </w:p>
          <w:p w14:paraId="769E654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（地址：三明市三元区新市北路899号）</w:t>
            </w:r>
          </w:p>
        </w:tc>
        <w:tc>
          <w:tcPr>
            <w:tcW w:w="1193" w:type="dxa"/>
            <w:vAlign w:val="center"/>
          </w:tcPr>
          <w:p w14:paraId="4C2EB58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卓警官</w:t>
            </w:r>
          </w:p>
        </w:tc>
        <w:tc>
          <w:tcPr>
            <w:tcW w:w="2122" w:type="dxa"/>
            <w:vAlign w:val="center"/>
          </w:tcPr>
          <w:p w14:paraId="6FBA640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sz w:val="24"/>
                <w:szCs w:val="24"/>
                <w:vertAlign w:val="baseline"/>
                <w:lang w:val="en-US" w:eastAsia="zh-CN"/>
              </w:rPr>
              <w:t>0598-8962213</w:t>
            </w:r>
          </w:p>
        </w:tc>
      </w:tr>
      <w:tr w14:paraId="2B78A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continue"/>
            <w:vAlign w:val="center"/>
          </w:tcPr>
          <w:p w14:paraId="7568FE7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p>
        </w:tc>
        <w:tc>
          <w:tcPr>
            <w:tcW w:w="6317" w:type="dxa"/>
            <w:vAlign w:val="center"/>
          </w:tcPr>
          <w:p w14:paraId="2A39613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三明市公安局三元分局政工室</w:t>
            </w:r>
          </w:p>
          <w:p w14:paraId="5E2C512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（地址：三明市三元区乾龙路26号）</w:t>
            </w:r>
          </w:p>
        </w:tc>
        <w:tc>
          <w:tcPr>
            <w:tcW w:w="1193" w:type="dxa"/>
            <w:vAlign w:val="center"/>
          </w:tcPr>
          <w:p w14:paraId="33EBD66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程警官</w:t>
            </w:r>
          </w:p>
        </w:tc>
        <w:tc>
          <w:tcPr>
            <w:tcW w:w="2122" w:type="dxa"/>
            <w:vAlign w:val="center"/>
          </w:tcPr>
          <w:p w14:paraId="7D88773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sz w:val="24"/>
                <w:szCs w:val="24"/>
                <w:vertAlign w:val="baseline"/>
                <w:lang w:val="en-US" w:eastAsia="zh-CN"/>
              </w:rPr>
              <w:t>19559831552</w:t>
            </w:r>
          </w:p>
        </w:tc>
      </w:tr>
      <w:tr w14:paraId="1B813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continue"/>
            <w:vAlign w:val="center"/>
          </w:tcPr>
          <w:p w14:paraId="2E063E5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p>
        </w:tc>
        <w:tc>
          <w:tcPr>
            <w:tcW w:w="6317" w:type="dxa"/>
            <w:vAlign w:val="center"/>
          </w:tcPr>
          <w:p w14:paraId="2B4597C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三明市公安局沙县分局政工室</w:t>
            </w:r>
          </w:p>
          <w:p w14:paraId="3FC05E0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（地址：三明市沙县区虬江东路26号）</w:t>
            </w:r>
          </w:p>
        </w:tc>
        <w:tc>
          <w:tcPr>
            <w:tcW w:w="1193" w:type="dxa"/>
            <w:vAlign w:val="center"/>
          </w:tcPr>
          <w:p w14:paraId="44A93F7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李警官</w:t>
            </w:r>
          </w:p>
        </w:tc>
        <w:tc>
          <w:tcPr>
            <w:tcW w:w="2122" w:type="dxa"/>
            <w:vAlign w:val="center"/>
          </w:tcPr>
          <w:p w14:paraId="7D5D250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sz w:val="24"/>
                <w:szCs w:val="24"/>
                <w:vertAlign w:val="baseline"/>
                <w:lang w:val="en-US" w:eastAsia="zh-CN"/>
              </w:rPr>
              <w:t>0598-5508961</w:t>
            </w:r>
          </w:p>
        </w:tc>
      </w:tr>
      <w:tr w14:paraId="04FC1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continue"/>
            <w:vAlign w:val="center"/>
          </w:tcPr>
          <w:p w14:paraId="5B871FC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p>
        </w:tc>
        <w:tc>
          <w:tcPr>
            <w:tcW w:w="6317" w:type="dxa"/>
            <w:vAlign w:val="center"/>
          </w:tcPr>
          <w:p w14:paraId="69F50CB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永安市公安局政工室</w:t>
            </w:r>
          </w:p>
          <w:p w14:paraId="0CF418F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（地址：永安市新府路85号）</w:t>
            </w:r>
          </w:p>
        </w:tc>
        <w:tc>
          <w:tcPr>
            <w:tcW w:w="1193" w:type="dxa"/>
            <w:vAlign w:val="center"/>
          </w:tcPr>
          <w:p w14:paraId="47B4235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杨警官</w:t>
            </w:r>
          </w:p>
        </w:tc>
        <w:tc>
          <w:tcPr>
            <w:tcW w:w="2122" w:type="dxa"/>
            <w:vAlign w:val="center"/>
          </w:tcPr>
          <w:p w14:paraId="2BE5700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sz w:val="24"/>
                <w:szCs w:val="24"/>
                <w:vertAlign w:val="baseline"/>
                <w:lang w:val="en-US" w:eastAsia="zh-CN"/>
              </w:rPr>
              <w:t>0598-3633529</w:t>
            </w:r>
          </w:p>
        </w:tc>
      </w:tr>
      <w:tr w14:paraId="37A94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continue"/>
            <w:vAlign w:val="center"/>
          </w:tcPr>
          <w:p w14:paraId="1957D6F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p>
        </w:tc>
        <w:tc>
          <w:tcPr>
            <w:tcW w:w="6317" w:type="dxa"/>
            <w:vAlign w:val="center"/>
          </w:tcPr>
          <w:p w14:paraId="1B76443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大田县公安局政工室</w:t>
            </w:r>
          </w:p>
          <w:p w14:paraId="6B6749F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（地址：大田县福田路399号）</w:t>
            </w:r>
          </w:p>
        </w:tc>
        <w:tc>
          <w:tcPr>
            <w:tcW w:w="1193" w:type="dxa"/>
            <w:vAlign w:val="center"/>
          </w:tcPr>
          <w:p w14:paraId="5CD042B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宋警官</w:t>
            </w:r>
          </w:p>
        </w:tc>
        <w:tc>
          <w:tcPr>
            <w:tcW w:w="2122" w:type="dxa"/>
            <w:vAlign w:val="center"/>
          </w:tcPr>
          <w:p w14:paraId="5A640F3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sz w:val="24"/>
                <w:szCs w:val="24"/>
                <w:vertAlign w:val="baseline"/>
                <w:lang w:val="en-US" w:eastAsia="zh-CN"/>
              </w:rPr>
              <w:t>0598-7230909</w:t>
            </w:r>
          </w:p>
        </w:tc>
      </w:tr>
      <w:tr w14:paraId="2BAD7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continue"/>
            <w:vAlign w:val="center"/>
          </w:tcPr>
          <w:p w14:paraId="606BD17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p>
        </w:tc>
        <w:tc>
          <w:tcPr>
            <w:tcW w:w="6317" w:type="dxa"/>
            <w:vAlign w:val="center"/>
          </w:tcPr>
          <w:p w14:paraId="67C6063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尤溪县公安局政工室</w:t>
            </w:r>
          </w:p>
          <w:p w14:paraId="04ADC21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（地址：尤溪县城关镇中心路10号）</w:t>
            </w:r>
          </w:p>
        </w:tc>
        <w:tc>
          <w:tcPr>
            <w:tcW w:w="1193" w:type="dxa"/>
            <w:vAlign w:val="center"/>
          </w:tcPr>
          <w:p w14:paraId="54B60B2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刘警官</w:t>
            </w:r>
          </w:p>
        </w:tc>
        <w:tc>
          <w:tcPr>
            <w:tcW w:w="2122" w:type="dxa"/>
            <w:vAlign w:val="center"/>
          </w:tcPr>
          <w:p w14:paraId="667B296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sz w:val="24"/>
                <w:szCs w:val="24"/>
                <w:vertAlign w:val="baseline"/>
                <w:lang w:val="en-US" w:eastAsia="zh-CN"/>
              </w:rPr>
              <w:t>0598-6336052</w:t>
            </w:r>
          </w:p>
        </w:tc>
      </w:tr>
      <w:tr w14:paraId="0ACA9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continue"/>
            <w:vAlign w:val="center"/>
          </w:tcPr>
          <w:p w14:paraId="0B2C671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p>
        </w:tc>
        <w:tc>
          <w:tcPr>
            <w:tcW w:w="6317" w:type="dxa"/>
            <w:vAlign w:val="center"/>
          </w:tcPr>
          <w:p w14:paraId="000BFCD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将乐县公安局政工室</w:t>
            </w:r>
          </w:p>
          <w:p w14:paraId="4525FFE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（地址：将乐县古镛镇新和路9号）</w:t>
            </w:r>
          </w:p>
        </w:tc>
        <w:tc>
          <w:tcPr>
            <w:tcW w:w="1193" w:type="dxa"/>
            <w:vAlign w:val="center"/>
          </w:tcPr>
          <w:p w14:paraId="19562E9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付警官</w:t>
            </w:r>
          </w:p>
        </w:tc>
        <w:tc>
          <w:tcPr>
            <w:tcW w:w="2122" w:type="dxa"/>
            <w:vAlign w:val="center"/>
          </w:tcPr>
          <w:p w14:paraId="60DF538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sz w:val="24"/>
                <w:szCs w:val="24"/>
                <w:vertAlign w:val="baseline"/>
                <w:lang w:val="en-US" w:eastAsia="zh-CN"/>
              </w:rPr>
              <w:t>0598-2353738</w:t>
            </w:r>
          </w:p>
        </w:tc>
      </w:tr>
      <w:tr w14:paraId="6E5C4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continue"/>
            <w:vAlign w:val="center"/>
          </w:tcPr>
          <w:p w14:paraId="2FE4F65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p>
        </w:tc>
        <w:tc>
          <w:tcPr>
            <w:tcW w:w="6317" w:type="dxa"/>
            <w:vAlign w:val="center"/>
          </w:tcPr>
          <w:p w14:paraId="7B24BA7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泰宁县公安局政工室</w:t>
            </w:r>
          </w:p>
          <w:p w14:paraId="46DBF7E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（地址：泰宁县杉城镇左圣路66号）</w:t>
            </w:r>
          </w:p>
        </w:tc>
        <w:tc>
          <w:tcPr>
            <w:tcW w:w="1193" w:type="dxa"/>
            <w:vAlign w:val="center"/>
          </w:tcPr>
          <w:p w14:paraId="1D59F17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郑警官</w:t>
            </w:r>
          </w:p>
        </w:tc>
        <w:tc>
          <w:tcPr>
            <w:tcW w:w="2122" w:type="dxa"/>
            <w:vAlign w:val="center"/>
          </w:tcPr>
          <w:p w14:paraId="3CBC8CB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sz w:val="24"/>
                <w:szCs w:val="24"/>
                <w:vertAlign w:val="baseline"/>
                <w:lang w:val="en-US" w:eastAsia="zh-CN"/>
              </w:rPr>
              <w:t>0598-7834639</w:t>
            </w:r>
          </w:p>
        </w:tc>
      </w:tr>
      <w:tr w14:paraId="6C18E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continue"/>
            <w:vAlign w:val="center"/>
          </w:tcPr>
          <w:p w14:paraId="522254F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p>
        </w:tc>
        <w:tc>
          <w:tcPr>
            <w:tcW w:w="6317" w:type="dxa"/>
            <w:vAlign w:val="center"/>
          </w:tcPr>
          <w:p w14:paraId="6539AA7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建宁县公安局政工室</w:t>
            </w:r>
          </w:p>
          <w:p w14:paraId="2557AED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（地址：建宁县濉溪镇荷花东路17号）</w:t>
            </w:r>
          </w:p>
        </w:tc>
        <w:tc>
          <w:tcPr>
            <w:tcW w:w="1193" w:type="dxa"/>
            <w:vAlign w:val="center"/>
          </w:tcPr>
          <w:p w14:paraId="389A167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黄警官</w:t>
            </w:r>
          </w:p>
        </w:tc>
        <w:tc>
          <w:tcPr>
            <w:tcW w:w="2122" w:type="dxa"/>
            <w:vAlign w:val="center"/>
          </w:tcPr>
          <w:p w14:paraId="5B774D9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sz w:val="24"/>
                <w:szCs w:val="24"/>
                <w:vertAlign w:val="baseline"/>
                <w:lang w:val="en-US" w:eastAsia="zh-CN"/>
              </w:rPr>
              <w:t>0598-3211312</w:t>
            </w:r>
          </w:p>
        </w:tc>
      </w:tr>
      <w:tr w14:paraId="637AB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continue"/>
            <w:vAlign w:val="center"/>
          </w:tcPr>
          <w:p w14:paraId="76867BF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p>
        </w:tc>
        <w:tc>
          <w:tcPr>
            <w:tcW w:w="6317" w:type="dxa"/>
            <w:vAlign w:val="center"/>
          </w:tcPr>
          <w:p w14:paraId="4723224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宁化县公安局政工室</w:t>
            </w:r>
          </w:p>
          <w:p w14:paraId="12B3FAE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（地址：宁化县翠江镇中环中路186号）</w:t>
            </w:r>
          </w:p>
        </w:tc>
        <w:tc>
          <w:tcPr>
            <w:tcW w:w="1193" w:type="dxa"/>
            <w:vAlign w:val="center"/>
          </w:tcPr>
          <w:p w14:paraId="3AC33C3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何警官</w:t>
            </w:r>
          </w:p>
        </w:tc>
        <w:tc>
          <w:tcPr>
            <w:tcW w:w="2122" w:type="dxa"/>
            <w:vAlign w:val="center"/>
          </w:tcPr>
          <w:p w14:paraId="2616791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sz w:val="24"/>
                <w:szCs w:val="24"/>
                <w:vertAlign w:val="baseline"/>
                <w:lang w:val="en-US" w:eastAsia="zh-CN"/>
              </w:rPr>
              <w:t>0598-6821429</w:t>
            </w:r>
          </w:p>
        </w:tc>
      </w:tr>
      <w:tr w14:paraId="5B5EB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continue"/>
            <w:vAlign w:val="center"/>
          </w:tcPr>
          <w:p w14:paraId="199B4EB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p>
        </w:tc>
        <w:tc>
          <w:tcPr>
            <w:tcW w:w="6317" w:type="dxa"/>
            <w:vAlign w:val="center"/>
          </w:tcPr>
          <w:p w14:paraId="40F0B8C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清流县公安局政工室</w:t>
            </w:r>
          </w:p>
          <w:p w14:paraId="2B4D622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（地址：清流县碧林北路269号）</w:t>
            </w:r>
          </w:p>
        </w:tc>
        <w:tc>
          <w:tcPr>
            <w:tcW w:w="1193" w:type="dxa"/>
            <w:vAlign w:val="center"/>
          </w:tcPr>
          <w:p w14:paraId="5DE9A40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李警官</w:t>
            </w:r>
          </w:p>
        </w:tc>
        <w:tc>
          <w:tcPr>
            <w:tcW w:w="2122" w:type="dxa"/>
            <w:vAlign w:val="center"/>
          </w:tcPr>
          <w:p w14:paraId="4492657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sz w:val="24"/>
                <w:szCs w:val="24"/>
                <w:vertAlign w:val="baseline"/>
                <w:lang w:val="en-US" w:eastAsia="zh-CN"/>
              </w:rPr>
              <w:t>0598-5333713</w:t>
            </w:r>
          </w:p>
        </w:tc>
      </w:tr>
      <w:tr w14:paraId="0E2D4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continue"/>
            <w:vAlign w:val="center"/>
          </w:tcPr>
          <w:p w14:paraId="5D104AA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p>
        </w:tc>
        <w:tc>
          <w:tcPr>
            <w:tcW w:w="6317" w:type="dxa"/>
            <w:vAlign w:val="center"/>
          </w:tcPr>
          <w:p w14:paraId="0B0EB39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明溪县公安局政工室</w:t>
            </w:r>
          </w:p>
          <w:p w14:paraId="0FE6725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（地址：明溪县雪峰镇河滨南路1201号）</w:t>
            </w:r>
          </w:p>
        </w:tc>
        <w:tc>
          <w:tcPr>
            <w:tcW w:w="1193" w:type="dxa"/>
            <w:vAlign w:val="center"/>
          </w:tcPr>
          <w:p w14:paraId="3A8A62A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张警官</w:t>
            </w:r>
          </w:p>
        </w:tc>
        <w:tc>
          <w:tcPr>
            <w:tcW w:w="2122" w:type="dxa"/>
            <w:vAlign w:val="center"/>
          </w:tcPr>
          <w:p w14:paraId="28188B5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sz w:val="24"/>
                <w:szCs w:val="24"/>
                <w:vertAlign w:val="baseline"/>
                <w:lang w:val="en-US" w:eastAsia="zh-CN"/>
              </w:rPr>
              <w:t>0598-2819015</w:t>
            </w:r>
          </w:p>
        </w:tc>
      </w:tr>
      <w:tr w14:paraId="7EB91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restart"/>
            <w:vAlign w:val="center"/>
          </w:tcPr>
          <w:p w14:paraId="7334764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南平</w:t>
            </w:r>
          </w:p>
        </w:tc>
        <w:tc>
          <w:tcPr>
            <w:tcW w:w="6317" w:type="dxa"/>
            <w:vAlign w:val="center"/>
          </w:tcPr>
          <w:p w14:paraId="062602F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南平市公安局政治部</w:t>
            </w:r>
          </w:p>
          <w:p w14:paraId="79688D5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（地址：南平市武夷新区南林核心区广场西路49号南林商务楼4号楼）</w:t>
            </w:r>
          </w:p>
        </w:tc>
        <w:tc>
          <w:tcPr>
            <w:tcW w:w="1193" w:type="dxa"/>
            <w:vAlign w:val="center"/>
          </w:tcPr>
          <w:p w14:paraId="037EEDC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曾警官</w:t>
            </w:r>
          </w:p>
        </w:tc>
        <w:tc>
          <w:tcPr>
            <w:tcW w:w="2122" w:type="dxa"/>
            <w:vAlign w:val="center"/>
          </w:tcPr>
          <w:p w14:paraId="70A2A93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sz w:val="24"/>
                <w:szCs w:val="24"/>
                <w:vertAlign w:val="baseline"/>
                <w:lang w:val="en-US" w:eastAsia="zh-CN"/>
              </w:rPr>
              <w:t>18751872256</w:t>
            </w:r>
          </w:p>
        </w:tc>
      </w:tr>
      <w:tr w14:paraId="64AAB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continue"/>
            <w:vAlign w:val="center"/>
          </w:tcPr>
          <w:p w14:paraId="789D6A2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p>
        </w:tc>
        <w:tc>
          <w:tcPr>
            <w:tcW w:w="6317" w:type="dxa"/>
            <w:vAlign w:val="center"/>
          </w:tcPr>
          <w:p w14:paraId="5F927E6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延平分局政工室</w:t>
            </w:r>
          </w:p>
          <w:p w14:paraId="77ED4EF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（地址：南平市延平区东山路197号）</w:t>
            </w:r>
          </w:p>
        </w:tc>
        <w:tc>
          <w:tcPr>
            <w:tcW w:w="1193" w:type="dxa"/>
            <w:vAlign w:val="center"/>
          </w:tcPr>
          <w:p w14:paraId="207DA14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黄警官</w:t>
            </w:r>
          </w:p>
        </w:tc>
        <w:tc>
          <w:tcPr>
            <w:tcW w:w="2122" w:type="dxa"/>
            <w:vAlign w:val="center"/>
          </w:tcPr>
          <w:p w14:paraId="4A5B15A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sz w:val="24"/>
                <w:szCs w:val="24"/>
                <w:vertAlign w:val="baseline"/>
                <w:lang w:val="en-US" w:eastAsia="zh-CN"/>
              </w:rPr>
              <w:t>15159475488</w:t>
            </w:r>
          </w:p>
        </w:tc>
      </w:tr>
      <w:tr w14:paraId="5AC03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continue"/>
            <w:vAlign w:val="center"/>
          </w:tcPr>
          <w:p w14:paraId="49EA787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p>
        </w:tc>
        <w:tc>
          <w:tcPr>
            <w:tcW w:w="6317" w:type="dxa"/>
            <w:vAlign w:val="center"/>
          </w:tcPr>
          <w:p w14:paraId="15AD199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建阳分局政工室</w:t>
            </w:r>
          </w:p>
          <w:p w14:paraId="4B636FE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（地址：南平市建阳区黄花山路仁安巷10号）</w:t>
            </w:r>
          </w:p>
        </w:tc>
        <w:tc>
          <w:tcPr>
            <w:tcW w:w="1193" w:type="dxa"/>
            <w:vAlign w:val="center"/>
          </w:tcPr>
          <w:p w14:paraId="3AFB393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蒋警官</w:t>
            </w:r>
          </w:p>
        </w:tc>
        <w:tc>
          <w:tcPr>
            <w:tcW w:w="2122" w:type="dxa"/>
            <w:vAlign w:val="center"/>
          </w:tcPr>
          <w:p w14:paraId="0EDF57F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sz w:val="24"/>
                <w:szCs w:val="24"/>
                <w:vertAlign w:val="baseline"/>
                <w:lang w:val="en-US" w:eastAsia="zh-CN"/>
              </w:rPr>
              <w:t>0599-5820551</w:t>
            </w:r>
          </w:p>
        </w:tc>
      </w:tr>
      <w:tr w14:paraId="1F549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continue"/>
            <w:vAlign w:val="center"/>
          </w:tcPr>
          <w:p w14:paraId="0D78F7A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p>
        </w:tc>
        <w:tc>
          <w:tcPr>
            <w:tcW w:w="6317" w:type="dxa"/>
            <w:vAlign w:val="center"/>
          </w:tcPr>
          <w:p w14:paraId="16AEFE8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邵武市公安局政工室</w:t>
            </w:r>
          </w:p>
          <w:p w14:paraId="2CAE1F0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（地址：南平市邵武市信义巷1号）</w:t>
            </w:r>
          </w:p>
        </w:tc>
        <w:tc>
          <w:tcPr>
            <w:tcW w:w="1193" w:type="dxa"/>
            <w:vAlign w:val="center"/>
          </w:tcPr>
          <w:p w14:paraId="1E20880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陈警官</w:t>
            </w:r>
          </w:p>
        </w:tc>
        <w:tc>
          <w:tcPr>
            <w:tcW w:w="2122" w:type="dxa"/>
            <w:vAlign w:val="center"/>
          </w:tcPr>
          <w:p w14:paraId="3FBEDF4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sz w:val="24"/>
                <w:szCs w:val="24"/>
                <w:vertAlign w:val="baseline"/>
                <w:lang w:val="en-US" w:eastAsia="zh-CN"/>
              </w:rPr>
              <w:t>19805997281</w:t>
            </w:r>
          </w:p>
        </w:tc>
      </w:tr>
      <w:tr w14:paraId="14E3B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continue"/>
            <w:vAlign w:val="center"/>
          </w:tcPr>
          <w:p w14:paraId="2E241D1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p>
        </w:tc>
        <w:tc>
          <w:tcPr>
            <w:tcW w:w="6317" w:type="dxa"/>
            <w:vAlign w:val="center"/>
          </w:tcPr>
          <w:p w14:paraId="7FEA7AC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武夷山市公安局政工室</w:t>
            </w:r>
          </w:p>
          <w:p w14:paraId="2EA0136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（地址：南平市武夷山市安国大道288号）</w:t>
            </w:r>
          </w:p>
        </w:tc>
        <w:tc>
          <w:tcPr>
            <w:tcW w:w="1193" w:type="dxa"/>
            <w:vAlign w:val="center"/>
          </w:tcPr>
          <w:p w14:paraId="64EC249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章警官</w:t>
            </w:r>
          </w:p>
        </w:tc>
        <w:tc>
          <w:tcPr>
            <w:tcW w:w="2122" w:type="dxa"/>
            <w:vAlign w:val="center"/>
          </w:tcPr>
          <w:p w14:paraId="0E472CF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sz w:val="24"/>
                <w:szCs w:val="24"/>
                <w:vertAlign w:val="baseline"/>
                <w:lang w:val="en-US" w:eastAsia="zh-CN"/>
              </w:rPr>
              <w:t>0599-5130152</w:t>
            </w:r>
          </w:p>
        </w:tc>
      </w:tr>
      <w:tr w14:paraId="73F3D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continue"/>
            <w:vAlign w:val="center"/>
          </w:tcPr>
          <w:p w14:paraId="0298688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4"/>
                <w:szCs w:val="24"/>
                <w:lang w:val="en-US" w:eastAsia="zh-CN"/>
              </w:rPr>
            </w:pPr>
          </w:p>
        </w:tc>
        <w:tc>
          <w:tcPr>
            <w:tcW w:w="6317" w:type="dxa"/>
            <w:vAlign w:val="center"/>
          </w:tcPr>
          <w:p w14:paraId="67F028A4">
            <w:pPr>
              <w:keepNext w:val="0"/>
              <w:keepLines w:val="0"/>
              <w:pageBreakBefore w:val="0"/>
              <w:kinsoku/>
              <w:wordWrap/>
              <w:overflowPunct/>
              <w:topLinePunct w:val="0"/>
              <w:autoSpaceDE/>
              <w:autoSpaceDN/>
              <w:bidi w:val="0"/>
              <w:adjustRightInd/>
              <w:snapToGrid w:val="0"/>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建瓯市</w:t>
            </w:r>
            <w:r>
              <w:rPr>
                <w:rFonts w:hint="eastAsia" w:asciiTheme="minorEastAsia" w:hAnsiTheme="minorEastAsia" w:eastAsiaTheme="minorEastAsia" w:cstheme="minorEastAsia"/>
                <w:sz w:val="24"/>
                <w:szCs w:val="24"/>
              </w:rPr>
              <w:t>公安局政工室</w:t>
            </w:r>
          </w:p>
          <w:p w14:paraId="0DD1AAC7">
            <w:pPr>
              <w:keepNext w:val="0"/>
              <w:keepLines w:val="0"/>
              <w:pageBreakBefore w:val="0"/>
              <w:kinsoku/>
              <w:wordWrap/>
              <w:overflowPunct/>
              <w:topLinePunct w:val="0"/>
              <w:autoSpaceDE/>
              <w:autoSpaceDN/>
              <w:bidi w:val="0"/>
              <w:adjustRightInd/>
              <w:snapToGrid w:val="0"/>
              <w:spacing w:line="240" w:lineRule="auto"/>
              <w:jc w:val="center"/>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sz w:val="24"/>
                <w:szCs w:val="24"/>
              </w:rPr>
              <w:t>（地址：南平市</w:t>
            </w:r>
            <w:r>
              <w:rPr>
                <w:rFonts w:hint="eastAsia" w:asciiTheme="minorEastAsia" w:hAnsiTheme="minorEastAsia" w:eastAsiaTheme="minorEastAsia" w:cstheme="minorEastAsia"/>
                <w:sz w:val="24"/>
                <w:szCs w:val="24"/>
                <w:lang w:eastAsia="zh-CN"/>
              </w:rPr>
              <w:t>建瓯市瑞芝街</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号）</w:t>
            </w:r>
          </w:p>
        </w:tc>
        <w:tc>
          <w:tcPr>
            <w:tcW w:w="1193" w:type="dxa"/>
            <w:vAlign w:val="center"/>
          </w:tcPr>
          <w:p w14:paraId="46D5F49B">
            <w:pPr>
              <w:keepNext w:val="0"/>
              <w:keepLines w:val="0"/>
              <w:pageBreakBefore w:val="0"/>
              <w:kinsoku/>
              <w:wordWrap/>
              <w:overflowPunct/>
              <w:topLinePunct w:val="0"/>
              <w:autoSpaceDE/>
              <w:autoSpaceDN/>
              <w:bidi w:val="0"/>
              <w:adjustRightInd/>
              <w:snapToGrid w:val="0"/>
              <w:spacing w:line="240" w:lineRule="auto"/>
              <w:jc w:val="center"/>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sz w:val="24"/>
                <w:szCs w:val="24"/>
                <w:lang w:eastAsia="zh-CN"/>
              </w:rPr>
              <w:t>周</w:t>
            </w:r>
            <w:r>
              <w:rPr>
                <w:rFonts w:hint="eastAsia" w:asciiTheme="minorEastAsia" w:hAnsiTheme="minorEastAsia" w:eastAsiaTheme="minorEastAsia" w:cstheme="minorEastAsia"/>
                <w:sz w:val="24"/>
                <w:szCs w:val="24"/>
              </w:rPr>
              <w:t>警官</w:t>
            </w:r>
          </w:p>
        </w:tc>
        <w:tc>
          <w:tcPr>
            <w:tcW w:w="2122" w:type="dxa"/>
            <w:vAlign w:val="center"/>
          </w:tcPr>
          <w:p w14:paraId="42A64F0C">
            <w:pPr>
              <w:keepNext w:val="0"/>
              <w:keepLines w:val="0"/>
              <w:pageBreakBefore w:val="0"/>
              <w:kinsoku/>
              <w:wordWrap/>
              <w:overflowPunct/>
              <w:topLinePunct w:val="0"/>
              <w:autoSpaceDE/>
              <w:autoSpaceDN/>
              <w:bidi w:val="0"/>
              <w:adjustRightInd/>
              <w:snapToGrid w:val="0"/>
              <w:spacing w:line="240" w:lineRule="auto"/>
              <w:jc w:val="center"/>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sz w:val="24"/>
                <w:szCs w:val="24"/>
                <w:vertAlign w:val="baseline"/>
                <w:lang w:val="en-US" w:eastAsia="zh-CN"/>
              </w:rPr>
              <w:t>0599-3855469</w:t>
            </w:r>
          </w:p>
        </w:tc>
      </w:tr>
      <w:tr w14:paraId="047BA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continue"/>
            <w:vAlign w:val="center"/>
          </w:tcPr>
          <w:p w14:paraId="4B0D193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4"/>
                <w:szCs w:val="24"/>
              </w:rPr>
            </w:pPr>
          </w:p>
        </w:tc>
        <w:tc>
          <w:tcPr>
            <w:tcW w:w="6317" w:type="dxa"/>
            <w:vAlign w:val="center"/>
          </w:tcPr>
          <w:p w14:paraId="15234AAB">
            <w:pPr>
              <w:keepNext w:val="0"/>
              <w:keepLines w:val="0"/>
              <w:pageBreakBefore w:val="0"/>
              <w:kinsoku/>
              <w:wordWrap/>
              <w:overflowPunct/>
              <w:topLinePunct w:val="0"/>
              <w:autoSpaceDE/>
              <w:autoSpaceDN/>
              <w:bidi w:val="0"/>
              <w:adjustRightInd/>
              <w:snapToGrid w:val="0"/>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顺昌县公安局政工室</w:t>
            </w:r>
          </w:p>
          <w:p w14:paraId="58F403C9">
            <w:pPr>
              <w:keepNext w:val="0"/>
              <w:keepLines w:val="0"/>
              <w:pageBreakBefore w:val="0"/>
              <w:kinsoku/>
              <w:wordWrap/>
              <w:overflowPunct/>
              <w:topLinePunct w:val="0"/>
              <w:autoSpaceDE/>
              <w:autoSpaceDN/>
              <w:bidi w:val="0"/>
              <w:adjustRightInd/>
              <w:snapToGrid w:val="0"/>
              <w:spacing w:line="240" w:lineRule="auto"/>
              <w:jc w:val="center"/>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sz w:val="24"/>
                <w:szCs w:val="24"/>
              </w:rPr>
              <w:t>（地址：南平市顺昌县城南东路8号）</w:t>
            </w:r>
          </w:p>
        </w:tc>
        <w:tc>
          <w:tcPr>
            <w:tcW w:w="1193" w:type="dxa"/>
            <w:vAlign w:val="center"/>
          </w:tcPr>
          <w:p w14:paraId="49327CEA">
            <w:pPr>
              <w:keepNext w:val="0"/>
              <w:keepLines w:val="0"/>
              <w:pageBreakBefore w:val="0"/>
              <w:kinsoku/>
              <w:wordWrap/>
              <w:overflowPunct/>
              <w:topLinePunct w:val="0"/>
              <w:autoSpaceDE/>
              <w:autoSpaceDN/>
              <w:bidi w:val="0"/>
              <w:adjustRightInd/>
              <w:snapToGrid w:val="0"/>
              <w:spacing w:line="240" w:lineRule="auto"/>
              <w:jc w:val="center"/>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sz w:val="24"/>
                <w:szCs w:val="24"/>
              </w:rPr>
              <w:t>徐警官</w:t>
            </w:r>
          </w:p>
        </w:tc>
        <w:tc>
          <w:tcPr>
            <w:tcW w:w="2122" w:type="dxa"/>
            <w:vAlign w:val="center"/>
          </w:tcPr>
          <w:p w14:paraId="345C0B28">
            <w:pPr>
              <w:keepNext w:val="0"/>
              <w:keepLines w:val="0"/>
              <w:pageBreakBefore w:val="0"/>
              <w:kinsoku/>
              <w:wordWrap/>
              <w:overflowPunct/>
              <w:topLinePunct w:val="0"/>
              <w:autoSpaceDE/>
              <w:autoSpaceDN/>
              <w:bidi w:val="0"/>
              <w:adjustRightInd/>
              <w:snapToGrid w:val="0"/>
              <w:spacing w:line="240" w:lineRule="auto"/>
              <w:jc w:val="center"/>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sz w:val="24"/>
                <w:szCs w:val="24"/>
              </w:rPr>
              <w:t>0599-7836656</w:t>
            </w:r>
          </w:p>
        </w:tc>
      </w:tr>
      <w:tr w14:paraId="142A8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continue"/>
            <w:vAlign w:val="center"/>
          </w:tcPr>
          <w:p w14:paraId="1BA640E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4"/>
                <w:szCs w:val="24"/>
              </w:rPr>
            </w:pPr>
          </w:p>
        </w:tc>
        <w:tc>
          <w:tcPr>
            <w:tcW w:w="6317" w:type="dxa"/>
            <w:vAlign w:val="center"/>
          </w:tcPr>
          <w:p w14:paraId="184A0CF9">
            <w:pPr>
              <w:keepNext w:val="0"/>
              <w:keepLines w:val="0"/>
              <w:pageBreakBefore w:val="0"/>
              <w:kinsoku/>
              <w:wordWrap/>
              <w:overflowPunct/>
              <w:topLinePunct w:val="0"/>
              <w:autoSpaceDE/>
              <w:autoSpaceDN/>
              <w:bidi w:val="0"/>
              <w:adjustRightInd/>
              <w:snapToGrid w:val="0"/>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浦城县公安局政工室</w:t>
            </w:r>
          </w:p>
          <w:p w14:paraId="7C832DED">
            <w:pPr>
              <w:keepNext w:val="0"/>
              <w:keepLines w:val="0"/>
              <w:pageBreakBefore w:val="0"/>
              <w:kinsoku/>
              <w:wordWrap/>
              <w:overflowPunct/>
              <w:topLinePunct w:val="0"/>
              <w:autoSpaceDE/>
              <w:autoSpaceDN/>
              <w:bidi w:val="0"/>
              <w:adjustRightInd/>
              <w:snapToGrid w:val="0"/>
              <w:spacing w:line="240" w:lineRule="auto"/>
              <w:jc w:val="center"/>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sz w:val="24"/>
                <w:szCs w:val="24"/>
              </w:rPr>
              <w:t>（地址：南平市浦城县千里马路98号）</w:t>
            </w:r>
          </w:p>
        </w:tc>
        <w:tc>
          <w:tcPr>
            <w:tcW w:w="1193" w:type="dxa"/>
            <w:vAlign w:val="center"/>
          </w:tcPr>
          <w:p w14:paraId="137CB7F2">
            <w:pPr>
              <w:keepNext w:val="0"/>
              <w:keepLines w:val="0"/>
              <w:pageBreakBefore w:val="0"/>
              <w:kinsoku/>
              <w:wordWrap/>
              <w:overflowPunct/>
              <w:topLinePunct w:val="0"/>
              <w:autoSpaceDE/>
              <w:autoSpaceDN/>
              <w:bidi w:val="0"/>
              <w:adjustRightInd/>
              <w:snapToGrid w:val="0"/>
              <w:spacing w:line="240" w:lineRule="auto"/>
              <w:jc w:val="center"/>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sz w:val="24"/>
                <w:szCs w:val="24"/>
              </w:rPr>
              <w:t>李警官</w:t>
            </w:r>
          </w:p>
        </w:tc>
        <w:tc>
          <w:tcPr>
            <w:tcW w:w="2122" w:type="dxa"/>
            <w:vAlign w:val="center"/>
          </w:tcPr>
          <w:p w14:paraId="512CA1B0">
            <w:pPr>
              <w:keepNext w:val="0"/>
              <w:keepLines w:val="0"/>
              <w:pageBreakBefore w:val="0"/>
              <w:kinsoku/>
              <w:wordWrap/>
              <w:overflowPunct/>
              <w:topLinePunct w:val="0"/>
              <w:autoSpaceDE/>
              <w:autoSpaceDN/>
              <w:bidi w:val="0"/>
              <w:adjustRightInd/>
              <w:snapToGrid w:val="0"/>
              <w:spacing w:line="240" w:lineRule="auto"/>
              <w:jc w:val="center"/>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sz w:val="24"/>
                <w:szCs w:val="24"/>
              </w:rPr>
              <w:t>18960674292</w:t>
            </w:r>
          </w:p>
        </w:tc>
      </w:tr>
      <w:tr w14:paraId="189AD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continue"/>
            <w:vAlign w:val="center"/>
          </w:tcPr>
          <w:p w14:paraId="18C0398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4"/>
                <w:szCs w:val="24"/>
                <w:lang w:eastAsia="zh-CN"/>
              </w:rPr>
            </w:pPr>
          </w:p>
        </w:tc>
        <w:tc>
          <w:tcPr>
            <w:tcW w:w="6317" w:type="dxa"/>
            <w:vAlign w:val="center"/>
          </w:tcPr>
          <w:p w14:paraId="0CE7D07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光泽县公安局政工室</w:t>
            </w:r>
          </w:p>
          <w:p w14:paraId="04DC9D9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（地址：南平市光泽县杭川镇文昌路47号）</w:t>
            </w:r>
          </w:p>
        </w:tc>
        <w:tc>
          <w:tcPr>
            <w:tcW w:w="1193" w:type="dxa"/>
            <w:vAlign w:val="center"/>
          </w:tcPr>
          <w:p w14:paraId="26D8818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林警官</w:t>
            </w:r>
          </w:p>
        </w:tc>
        <w:tc>
          <w:tcPr>
            <w:tcW w:w="2122" w:type="dxa"/>
            <w:vAlign w:val="center"/>
          </w:tcPr>
          <w:p w14:paraId="250FDB7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sz w:val="24"/>
                <w:szCs w:val="24"/>
                <w:vertAlign w:val="baseline"/>
                <w:lang w:val="en-US" w:eastAsia="zh-CN"/>
              </w:rPr>
              <w:t>17750398001</w:t>
            </w:r>
          </w:p>
        </w:tc>
      </w:tr>
      <w:tr w14:paraId="312C9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continue"/>
            <w:vAlign w:val="center"/>
          </w:tcPr>
          <w:p w14:paraId="0133151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p>
        </w:tc>
        <w:tc>
          <w:tcPr>
            <w:tcW w:w="6317" w:type="dxa"/>
            <w:vAlign w:val="center"/>
          </w:tcPr>
          <w:p w14:paraId="25F7920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松溪县公安局政工室</w:t>
            </w:r>
          </w:p>
          <w:p w14:paraId="7BEF227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（地址：南平市松溪县东富路96号）</w:t>
            </w:r>
          </w:p>
        </w:tc>
        <w:tc>
          <w:tcPr>
            <w:tcW w:w="1193" w:type="dxa"/>
            <w:vAlign w:val="center"/>
          </w:tcPr>
          <w:p w14:paraId="0343A0E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范警官</w:t>
            </w:r>
          </w:p>
        </w:tc>
        <w:tc>
          <w:tcPr>
            <w:tcW w:w="2122" w:type="dxa"/>
            <w:vAlign w:val="center"/>
          </w:tcPr>
          <w:p w14:paraId="7D1BB7D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sz w:val="24"/>
                <w:szCs w:val="24"/>
                <w:vertAlign w:val="baseline"/>
                <w:lang w:val="en-US" w:eastAsia="zh-CN"/>
              </w:rPr>
              <w:t>0599-2334882</w:t>
            </w:r>
          </w:p>
        </w:tc>
      </w:tr>
      <w:tr w14:paraId="5AE39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continue"/>
            <w:vAlign w:val="center"/>
          </w:tcPr>
          <w:p w14:paraId="55B0A58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rPr>
            </w:pPr>
          </w:p>
        </w:tc>
        <w:tc>
          <w:tcPr>
            <w:tcW w:w="6317" w:type="dxa"/>
            <w:vAlign w:val="center"/>
          </w:tcPr>
          <w:p w14:paraId="3C8BE84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政和县公安局政工室</w:t>
            </w:r>
          </w:p>
          <w:p w14:paraId="44316E0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（地址：南平市政和县南大街86号）</w:t>
            </w:r>
          </w:p>
        </w:tc>
        <w:tc>
          <w:tcPr>
            <w:tcW w:w="1193" w:type="dxa"/>
            <w:vAlign w:val="center"/>
          </w:tcPr>
          <w:p w14:paraId="7F27964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谢警官</w:t>
            </w:r>
          </w:p>
        </w:tc>
        <w:tc>
          <w:tcPr>
            <w:tcW w:w="2122" w:type="dxa"/>
            <w:vAlign w:val="center"/>
          </w:tcPr>
          <w:p w14:paraId="5A75758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sz w:val="24"/>
                <w:szCs w:val="24"/>
                <w:vertAlign w:val="baseline"/>
                <w:lang w:val="en-US" w:eastAsia="zh-CN"/>
              </w:rPr>
              <w:t>0599-3329009</w:t>
            </w:r>
          </w:p>
        </w:tc>
      </w:tr>
      <w:tr w14:paraId="4E8F9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restart"/>
            <w:vAlign w:val="center"/>
          </w:tcPr>
          <w:p w14:paraId="7E3D54BE">
            <w:pPr>
              <w:keepNext w:val="0"/>
              <w:keepLines w:val="0"/>
              <w:pageBreakBefore w:val="0"/>
              <w:kinsoku/>
              <w:wordWrap/>
              <w:overflowPunct/>
              <w:topLinePunct w:val="0"/>
              <w:autoSpaceDE/>
              <w:autoSpaceDN/>
              <w:bidi w:val="0"/>
              <w:adjustRightInd/>
              <w:snapToGrid w:val="0"/>
              <w:spacing w:line="240" w:lineRule="auto"/>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龙岩</w:t>
            </w:r>
          </w:p>
        </w:tc>
        <w:tc>
          <w:tcPr>
            <w:tcW w:w="6317" w:type="dxa"/>
            <w:vAlign w:val="center"/>
          </w:tcPr>
          <w:p w14:paraId="54B323D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龙岩市公安局政治部</w:t>
            </w:r>
          </w:p>
          <w:p w14:paraId="690776A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（地址：龙岩市新罗区龙岩大道118号）</w:t>
            </w:r>
          </w:p>
        </w:tc>
        <w:tc>
          <w:tcPr>
            <w:tcW w:w="1193" w:type="dxa"/>
            <w:vAlign w:val="center"/>
          </w:tcPr>
          <w:p w14:paraId="2ABD30B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陈警官</w:t>
            </w:r>
          </w:p>
        </w:tc>
        <w:tc>
          <w:tcPr>
            <w:tcW w:w="2122" w:type="dxa"/>
            <w:vAlign w:val="center"/>
          </w:tcPr>
          <w:p w14:paraId="26B8D25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sz w:val="24"/>
                <w:szCs w:val="24"/>
                <w:vertAlign w:val="baseline"/>
                <w:lang w:val="en-US" w:eastAsia="zh-CN"/>
              </w:rPr>
              <w:t>0597-3222495</w:t>
            </w:r>
          </w:p>
        </w:tc>
      </w:tr>
      <w:tr w14:paraId="17B45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continue"/>
            <w:vAlign w:val="center"/>
          </w:tcPr>
          <w:p w14:paraId="0A3FE30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p>
        </w:tc>
        <w:tc>
          <w:tcPr>
            <w:tcW w:w="6317" w:type="dxa"/>
            <w:vAlign w:val="center"/>
          </w:tcPr>
          <w:p w14:paraId="197F494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龙岩市公安局</w:t>
            </w:r>
            <w:r>
              <w:rPr>
                <w:rFonts w:hint="eastAsia" w:asciiTheme="minorEastAsia" w:hAnsiTheme="minorEastAsia" w:eastAsiaTheme="minorEastAsia" w:cstheme="minorEastAsia"/>
                <w:b w:val="0"/>
                <w:bCs w:val="0"/>
                <w:color w:val="auto"/>
                <w:sz w:val="24"/>
                <w:szCs w:val="24"/>
                <w:lang w:eastAsia="zh-CN"/>
              </w:rPr>
              <w:t>新罗</w:t>
            </w:r>
            <w:r>
              <w:rPr>
                <w:rFonts w:hint="eastAsia" w:asciiTheme="minorEastAsia" w:hAnsiTheme="minorEastAsia" w:eastAsiaTheme="minorEastAsia" w:cstheme="minorEastAsia"/>
                <w:b w:val="0"/>
                <w:bCs w:val="0"/>
                <w:color w:val="auto"/>
                <w:sz w:val="24"/>
                <w:szCs w:val="24"/>
              </w:rPr>
              <w:t>分局政工室</w:t>
            </w:r>
          </w:p>
          <w:p w14:paraId="3B03F7F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sz w:val="24"/>
                <w:szCs w:val="24"/>
              </w:rPr>
              <w:t>（地址：龙岩市</w:t>
            </w:r>
            <w:r>
              <w:rPr>
                <w:rFonts w:hint="eastAsia" w:asciiTheme="minorEastAsia" w:hAnsiTheme="minorEastAsia" w:eastAsiaTheme="minorEastAsia" w:cstheme="minorEastAsia"/>
                <w:b w:val="0"/>
                <w:bCs w:val="0"/>
                <w:color w:val="auto"/>
                <w:sz w:val="24"/>
                <w:szCs w:val="24"/>
                <w:lang w:eastAsia="zh-CN"/>
              </w:rPr>
              <w:t>新罗</w:t>
            </w:r>
            <w:r>
              <w:rPr>
                <w:rFonts w:hint="eastAsia" w:asciiTheme="minorEastAsia" w:hAnsiTheme="minorEastAsia" w:eastAsiaTheme="minorEastAsia" w:cstheme="minorEastAsia"/>
                <w:b w:val="0"/>
                <w:bCs w:val="0"/>
                <w:color w:val="auto"/>
                <w:sz w:val="24"/>
                <w:szCs w:val="24"/>
              </w:rPr>
              <w:t>区</w:t>
            </w:r>
            <w:r>
              <w:rPr>
                <w:rFonts w:hint="eastAsia" w:asciiTheme="minorEastAsia" w:hAnsiTheme="minorEastAsia" w:eastAsiaTheme="minorEastAsia" w:cstheme="minorEastAsia"/>
                <w:b w:val="0"/>
                <w:bCs w:val="0"/>
                <w:color w:val="auto"/>
                <w:sz w:val="24"/>
                <w:szCs w:val="24"/>
                <w:lang w:eastAsia="zh-CN"/>
              </w:rPr>
              <w:t>华莲路</w:t>
            </w:r>
            <w:r>
              <w:rPr>
                <w:rFonts w:hint="eastAsia" w:asciiTheme="minorEastAsia" w:hAnsiTheme="minorEastAsia" w:eastAsiaTheme="minorEastAsia" w:cstheme="minorEastAsia"/>
                <w:b w:val="0"/>
                <w:bCs w:val="0"/>
                <w:color w:val="auto"/>
                <w:sz w:val="24"/>
                <w:szCs w:val="24"/>
                <w:lang w:val="en-US" w:eastAsia="zh-CN"/>
              </w:rPr>
              <w:t>8</w:t>
            </w:r>
            <w:r>
              <w:rPr>
                <w:rFonts w:hint="eastAsia" w:asciiTheme="minorEastAsia" w:hAnsiTheme="minorEastAsia" w:eastAsiaTheme="minorEastAsia" w:cstheme="minorEastAsia"/>
                <w:b w:val="0"/>
                <w:bCs w:val="0"/>
                <w:color w:val="auto"/>
                <w:sz w:val="24"/>
                <w:szCs w:val="24"/>
              </w:rPr>
              <w:t>号）</w:t>
            </w:r>
          </w:p>
        </w:tc>
        <w:tc>
          <w:tcPr>
            <w:tcW w:w="1193" w:type="dxa"/>
            <w:vAlign w:val="center"/>
          </w:tcPr>
          <w:p w14:paraId="30346D7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林警官</w:t>
            </w:r>
          </w:p>
        </w:tc>
        <w:tc>
          <w:tcPr>
            <w:tcW w:w="2122" w:type="dxa"/>
            <w:vAlign w:val="center"/>
          </w:tcPr>
          <w:p w14:paraId="6F80B39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0597-3223033</w:t>
            </w:r>
          </w:p>
        </w:tc>
      </w:tr>
    </w:tbl>
    <w:p w14:paraId="60ED8FDA"/>
    <w:tbl>
      <w:tblPr>
        <w:tblStyle w:val="5"/>
        <w:tblW w:w="101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
        <w:gridCol w:w="6317"/>
        <w:gridCol w:w="1193"/>
        <w:gridCol w:w="2122"/>
      </w:tblGrid>
      <w:tr w14:paraId="6412C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restart"/>
            <w:vAlign w:val="center"/>
          </w:tcPr>
          <w:p w14:paraId="0DE8B4FA">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龙岩</w:t>
            </w:r>
          </w:p>
        </w:tc>
        <w:tc>
          <w:tcPr>
            <w:tcW w:w="6317" w:type="dxa"/>
            <w:vAlign w:val="center"/>
          </w:tcPr>
          <w:p w14:paraId="05828B85">
            <w:pPr>
              <w:snapToGrid w:val="0"/>
              <w:spacing w:line="240" w:lineRule="auto"/>
              <w:jc w:val="center"/>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龙岩市公安局永定分局政工室</w:t>
            </w:r>
          </w:p>
          <w:p w14:paraId="619599E1">
            <w:pPr>
              <w:snapToGrid w:val="0"/>
              <w:spacing w:line="240" w:lineRule="auto"/>
              <w:jc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sz w:val="24"/>
                <w:szCs w:val="24"/>
              </w:rPr>
              <w:t>（地址：龙岩市永定区凤城街道沿河南路1号）</w:t>
            </w:r>
          </w:p>
        </w:tc>
        <w:tc>
          <w:tcPr>
            <w:tcW w:w="1193" w:type="dxa"/>
            <w:vAlign w:val="center"/>
          </w:tcPr>
          <w:p w14:paraId="13F4CA2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黄警官</w:t>
            </w:r>
          </w:p>
        </w:tc>
        <w:tc>
          <w:tcPr>
            <w:tcW w:w="2122" w:type="dxa"/>
            <w:vAlign w:val="center"/>
          </w:tcPr>
          <w:p w14:paraId="4A125A7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sz w:val="24"/>
                <w:szCs w:val="24"/>
                <w:vertAlign w:val="baseline"/>
                <w:lang w:val="en-US" w:eastAsia="zh-CN"/>
              </w:rPr>
              <w:t>0597-3258025</w:t>
            </w:r>
          </w:p>
        </w:tc>
      </w:tr>
      <w:tr w14:paraId="31766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continue"/>
            <w:vAlign w:val="center"/>
          </w:tcPr>
          <w:p w14:paraId="4D4D4850">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p>
        </w:tc>
        <w:tc>
          <w:tcPr>
            <w:tcW w:w="6317" w:type="dxa"/>
            <w:vAlign w:val="center"/>
          </w:tcPr>
          <w:p w14:paraId="0D83644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kern w:val="2"/>
                <w:sz w:val="24"/>
                <w:szCs w:val="24"/>
                <w:vertAlign w:val="baseline"/>
                <w:lang w:val="en-US" w:eastAsia="zh-CN" w:bidi="ar-SA"/>
              </w:rPr>
              <w:t>上杭县公安局政工室</w:t>
            </w:r>
          </w:p>
          <w:p w14:paraId="3DDF74D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kern w:val="2"/>
                <w:sz w:val="24"/>
                <w:szCs w:val="24"/>
                <w:vertAlign w:val="baseline"/>
                <w:lang w:val="en-US" w:eastAsia="zh-CN" w:bidi="ar-SA"/>
              </w:rPr>
              <w:t>（地址：</w:t>
            </w:r>
            <w:r>
              <w:rPr>
                <w:rFonts w:hint="eastAsia" w:asciiTheme="minorEastAsia" w:hAnsiTheme="minorEastAsia" w:eastAsiaTheme="minorEastAsia" w:cstheme="minorEastAsia"/>
                <w:color w:val="auto"/>
                <w:kern w:val="2"/>
                <w:sz w:val="24"/>
                <w:szCs w:val="24"/>
                <w:vertAlign w:val="baseline"/>
                <w:lang w:val="en-US" w:eastAsia="zh-CN" w:bidi="ar-SA"/>
              </w:rPr>
              <w:t>上杭县临城镇二环北路23-2号</w:t>
            </w:r>
            <w:r>
              <w:rPr>
                <w:rFonts w:hint="eastAsia" w:asciiTheme="minorEastAsia" w:hAnsiTheme="minorEastAsia" w:eastAsiaTheme="minorEastAsia" w:cstheme="minorEastAsia"/>
                <w:b w:val="0"/>
                <w:bCs w:val="0"/>
                <w:color w:val="auto"/>
                <w:kern w:val="2"/>
                <w:sz w:val="24"/>
                <w:szCs w:val="24"/>
                <w:vertAlign w:val="baseline"/>
                <w:lang w:val="en-US" w:eastAsia="zh-CN" w:bidi="ar-SA"/>
              </w:rPr>
              <w:t>）</w:t>
            </w:r>
          </w:p>
        </w:tc>
        <w:tc>
          <w:tcPr>
            <w:tcW w:w="1193" w:type="dxa"/>
            <w:vAlign w:val="center"/>
          </w:tcPr>
          <w:p w14:paraId="7D901CA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曾警官</w:t>
            </w:r>
          </w:p>
        </w:tc>
        <w:tc>
          <w:tcPr>
            <w:tcW w:w="2122" w:type="dxa"/>
            <w:vAlign w:val="center"/>
          </w:tcPr>
          <w:p w14:paraId="164BC0A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0597-3856165</w:t>
            </w:r>
          </w:p>
        </w:tc>
      </w:tr>
      <w:tr w14:paraId="07776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continue"/>
            <w:vAlign w:val="center"/>
          </w:tcPr>
          <w:p w14:paraId="4C80E0D6">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p>
        </w:tc>
        <w:tc>
          <w:tcPr>
            <w:tcW w:w="6317" w:type="dxa"/>
            <w:vAlign w:val="center"/>
          </w:tcPr>
          <w:p w14:paraId="2606C45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kern w:val="2"/>
                <w:sz w:val="24"/>
                <w:szCs w:val="24"/>
                <w:vertAlign w:val="baseline"/>
                <w:lang w:val="en-US" w:eastAsia="zh-CN" w:bidi="ar-SA"/>
              </w:rPr>
              <w:t>武平县公安局政工室</w:t>
            </w:r>
          </w:p>
          <w:p w14:paraId="311B5DD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kern w:val="2"/>
                <w:sz w:val="24"/>
                <w:szCs w:val="24"/>
                <w:vertAlign w:val="baseline"/>
                <w:lang w:val="en-US" w:eastAsia="zh-CN" w:bidi="ar-SA"/>
              </w:rPr>
              <w:t>（地址：武平县城厢镇武平大道25号 ）</w:t>
            </w:r>
          </w:p>
        </w:tc>
        <w:tc>
          <w:tcPr>
            <w:tcW w:w="1193" w:type="dxa"/>
            <w:vAlign w:val="center"/>
          </w:tcPr>
          <w:p w14:paraId="221D1B1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王警官</w:t>
            </w:r>
          </w:p>
        </w:tc>
        <w:tc>
          <w:tcPr>
            <w:tcW w:w="2122" w:type="dxa"/>
            <w:vAlign w:val="center"/>
          </w:tcPr>
          <w:p w14:paraId="5C7B9EE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sz w:val="24"/>
                <w:szCs w:val="24"/>
                <w:vertAlign w:val="baseline"/>
                <w:lang w:val="en-US" w:eastAsia="zh-CN"/>
              </w:rPr>
              <w:t>0597-3239026</w:t>
            </w:r>
          </w:p>
        </w:tc>
      </w:tr>
      <w:tr w14:paraId="61DB7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continue"/>
            <w:vAlign w:val="center"/>
          </w:tcPr>
          <w:p w14:paraId="20BF5B70">
            <w:pPr>
              <w:keepNext w:val="0"/>
              <w:keepLines w:val="0"/>
              <w:pageBreakBefore w:val="0"/>
              <w:kinsoku/>
              <w:wordWrap/>
              <w:overflowPunct/>
              <w:topLinePunct w:val="0"/>
              <w:autoSpaceDE/>
              <w:autoSpaceDN/>
              <w:bidi w:val="0"/>
              <w:adjustRightInd/>
              <w:snapToGrid w:val="0"/>
              <w:spacing w:line="340" w:lineRule="exact"/>
              <w:jc w:val="center"/>
              <w:rPr>
                <w:rFonts w:hint="eastAsia" w:asciiTheme="minorEastAsia" w:hAnsiTheme="minorEastAsia" w:eastAsiaTheme="minorEastAsia" w:cstheme="minorEastAsia"/>
                <w:sz w:val="24"/>
                <w:szCs w:val="24"/>
              </w:rPr>
            </w:pPr>
          </w:p>
        </w:tc>
        <w:tc>
          <w:tcPr>
            <w:tcW w:w="6317" w:type="dxa"/>
            <w:vAlign w:val="center"/>
          </w:tcPr>
          <w:p w14:paraId="4138E65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kern w:val="2"/>
                <w:sz w:val="24"/>
                <w:szCs w:val="24"/>
                <w:vertAlign w:val="baseline"/>
                <w:lang w:val="en-US" w:eastAsia="zh-CN" w:bidi="ar-SA"/>
              </w:rPr>
              <w:t>长汀县公安局政工室</w:t>
            </w:r>
          </w:p>
          <w:p w14:paraId="367F9B3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kern w:val="2"/>
                <w:sz w:val="24"/>
                <w:szCs w:val="24"/>
                <w:vertAlign w:val="baseline"/>
                <w:lang w:val="en-US" w:eastAsia="zh-CN" w:bidi="ar-SA"/>
              </w:rPr>
              <w:t>（地址：长汀县汀州大道北路16号）</w:t>
            </w:r>
          </w:p>
        </w:tc>
        <w:tc>
          <w:tcPr>
            <w:tcW w:w="1193" w:type="dxa"/>
            <w:vAlign w:val="center"/>
          </w:tcPr>
          <w:p w14:paraId="1D36E63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王警官</w:t>
            </w:r>
          </w:p>
        </w:tc>
        <w:tc>
          <w:tcPr>
            <w:tcW w:w="2122" w:type="dxa"/>
            <w:vAlign w:val="center"/>
          </w:tcPr>
          <w:p w14:paraId="196C1E7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sz w:val="24"/>
                <w:szCs w:val="24"/>
                <w:vertAlign w:val="baseline"/>
                <w:lang w:val="en-US" w:eastAsia="zh-CN"/>
              </w:rPr>
              <w:t>0597-3262227</w:t>
            </w:r>
          </w:p>
        </w:tc>
      </w:tr>
      <w:tr w14:paraId="25B9E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continue"/>
            <w:vAlign w:val="center"/>
          </w:tcPr>
          <w:p w14:paraId="2BC2183D">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6317" w:type="dxa"/>
            <w:vAlign w:val="center"/>
          </w:tcPr>
          <w:p w14:paraId="23BC3BF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kern w:val="2"/>
                <w:sz w:val="24"/>
                <w:szCs w:val="24"/>
                <w:vertAlign w:val="baseline"/>
                <w:lang w:val="en-US" w:eastAsia="zh-CN" w:bidi="ar-SA"/>
              </w:rPr>
              <w:t>连城县公安局政工室</w:t>
            </w:r>
          </w:p>
          <w:p w14:paraId="626FCA9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kern w:val="2"/>
                <w:sz w:val="24"/>
                <w:szCs w:val="24"/>
                <w:vertAlign w:val="baseline"/>
                <w:lang w:val="en-US" w:eastAsia="zh-CN" w:bidi="ar-SA"/>
              </w:rPr>
              <w:t>（地址：连城县莲峰镇东环南路92号）</w:t>
            </w:r>
          </w:p>
        </w:tc>
        <w:tc>
          <w:tcPr>
            <w:tcW w:w="1193" w:type="dxa"/>
            <w:vAlign w:val="center"/>
          </w:tcPr>
          <w:p w14:paraId="6DA7D1E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张警官</w:t>
            </w:r>
          </w:p>
        </w:tc>
        <w:tc>
          <w:tcPr>
            <w:tcW w:w="2122" w:type="dxa"/>
            <w:vAlign w:val="center"/>
          </w:tcPr>
          <w:p w14:paraId="17DEDE9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sz w:val="24"/>
                <w:szCs w:val="24"/>
                <w:vertAlign w:val="baseline"/>
                <w:lang w:val="en-US" w:eastAsia="zh-CN"/>
              </w:rPr>
              <w:t>0597-8915087</w:t>
            </w:r>
          </w:p>
        </w:tc>
      </w:tr>
      <w:tr w14:paraId="257E0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continue"/>
            <w:vAlign w:val="center"/>
          </w:tcPr>
          <w:p w14:paraId="7EAC0A58">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6317" w:type="dxa"/>
            <w:vAlign w:val="center"/>
          </w:tcPr>
          <w:p w14:paraId="6249D808">
            <w:pPr>
              <w:snapToGrid w:val="0"/>
              <w:spacing w:line="240"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漳平市公安局政工室</w:t>
            </w:r>
          </w:p>
          <w:p w14:paraId="11C08124">
            <w:pPr>
              <w:snapToGrid w:val="0"/>
              <w:spacing w:line="240" w:lineRule="auto"/>
              <w:jc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sz w:val="24"/>
                <w:szCs w:val="24"/>
              </w:rPr>
              <w:t>（地址：漳平市菁城街道江滨路80号）</w:t>
            </w:r>
          </w:p>
        </w:tc>
        <w:tc>
          <w:tcPr>
            <w:tcW w:w="1193" w:type="dxa"/>
            <w:vAlign w:val="center"/>
          </w:tcPr>
          <w:p w14:paraId="73C953BB">
            <w:pPr>
              <w:snapToGrid w:val="0"/>
              <w:spacing w:line="240" w:lineRule="auto"/>
              <w:jc w:val="center"/>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sz w:val="24"/>
                <w:szCs w:val="24"/>
              </w:rPr>
              <w:t>赖警官</w:t>
            </w:r>
          </w:p>
        </w:tc>
        <w:tc>
          <w:tcPr>
            <w:tcW w:w="2122" w:type="dxa"/>
            <w:vAlign w:val="center"/>
          </w:tcPr>
          <w:p w14:paraId="6D24F306">
            <w:pPr>
              <w:snapToGrid w:val="0"/>
              <w:spacing w:line="240" w:lineRule="auto"/>
              <w:jc w:val="center"/>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sz w:val="24"/>
                <w:szCs w:val="24"/>
              </w:rPr>
              <w:t>0597-3206518</w:t>
            </w:r>
          </w:p>
        </w:tc>
      </w:tr>
      <w:tr w14:paraId="7193E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continue"/>
            <w:vAlign w:val="center"/>
          </w:tcPr>
          <w:p w14:paraId="255B9C6B">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6317" w:type="dxa"/>
            <w:vAlign w:val="center"/>
          </w:tcPr>
          <w:p w14:paraId="59AD432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宁德市公安局政治部</w:t>
            </w:r>
          </w:p>
          <w:p w14:paraId="6629335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（地址：宁德市蕉城区蕉城南路67号）</w:t>
            </w:r>
          </w:p>
        </w:tc>
        <w:tc>
          <w:tcPr>
            <w:tcW w:w="1193" w:type="dxa"/>
            <w:vAlign w:val="center"/>
          </w:tcPr>
          <w:p w14:paraId="60C6A0E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黄警官</w:t>
            </w:r>
          </w:p>
        </w:tc>
        <w:tc>
          <w:tcPr>
            <w:tcW w:w="2122" w:type="dxa"/>
            <w:vAlign w:val="center"/>
          </w:tcPr>
          <w:p w14:paraId="750788A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0593-2972601</w:t>
            </w:r>
          </w:p>
        </w:tc>
      </w:tr>
    </w:tbl>
    <w:p w14:paraId="2000EDDC"/>
    <w:tbl>
      <w:tblPr>
        <w:tblStyle w:val="5"/>
        <w:tblW w:w="101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
        <w:gridCol w:w="6317"/>
        <w:gridCol w:w="1193"/>
        <w:gridCol w:w="2122"/>
      </w:tblGrid>
      <w:tr w14:paraId="026A1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restart"/>
            <w:vAlign w:val="center"/>
          </w:tcPr>
          <w:p w14:paraId="1941BD59">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宁德</w:t>
            </w:r>
          </w:p>
        </w:tc>
        <w:tc>
          <w:tcPr>
            <w:tcW w:w="6317" w:type="dxa"/>
            <w:vAlign w:val="center"/>
          </w:tcPr>
          <w:p w14:paraId="767B0C8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宁德市公安蕉城分局政工室</w:t>
            </w:r>
          </w:p>
          <w:p w14:paraId="49C6CED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（地址：宁德市蕉城区蕉城南路123号）</w:t>
            </w:r>
          </w:p>
        </w:tc>
        <w:tc>
          <w:tcPr>
            <w:tcW w:w="1193" w:type="dxa"/>
            <w:vAlign w:val="center"/>
          </w:tcPr>
          <w:p w14:paraId="0871639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张警官</w:t>
            </w:r>
          </w:p>
        </w:tc>
        <w:tc>
          <w:tcPr>
            <w:tcW w:w="2122" w:type="dxa"/>
            <w:vAlign w:val="center"/>
          </w:tcPr>
          <w:p w14:paraId="69524F7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sz w:val="24"/>
                <w:szCs w:val="24"/>
                <w:vertAlign w:val="baseline"/>
                <w:lang w:val="en-US" w:eastAsia="zh-CN"/>
              </w:rPr>
              <w:t>0593-7195554</w:t>
            </w:r>
          </w:p>
        </w:tc>
      </w:tr>
      <w:tr w14:paraId="5EAE0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continue"/>
            <w:vAlign w:val="center"/>
          </w:tcPr>
          <w:p w14:paraId="40F93C2E">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6317" w:type="dxa"/>
            <w:vAlign w:val="center"/>
          </w:tcPr>
          <w:p w14:paraId="5521D02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宁德市公安局东侨分局政工室</w:t>
            </w:r>
          </w:p>
          <w:p w14:paraId="51374F6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（地址：宁德市东侨区天山西路18号）</w:t>
            </w:r>
          </w:p>
        </w:tc>
        <w:tc>
          <w:tcPr>
            <w:tcW w:w="1193" w:type="dxa"/>
            <w:vAlign w:val="center"/>
          </w:tcPr>
          <w:p w14:paraId="58BBEC4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郑警官</w:t>
            </w:r>
          </w:p>
        </w:tc>
        <w:tc>
          <w:tcPr>
            <w:tcW w:w="2122" w:type="dxa"/>
            <w:vAlign w:val="center"/>
          </w:tcPr>
          <w:p w14:paraId="67D967A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0593-2821055</w:t>
            </w:r>
          </w:p>
        </w:tc>
      </w:tr>
      <w:tr w14:paraId="69BC9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continue"/>
            <w:vAlign w:val="center"/>
          </w:tcPr>
          <w:p w14:paraId="60990F9F">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6317" w:type="dxa"/>
            <w:vAlign w:val="center"/>
          </w:tcPr>
          <w:p w14:paraId="51C40D2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古田县公安局政工室</w:t>
            </w:r>
          </w:p>
          <w:p w14:paraId="33383C8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（地址：古田县城东街道滨河西路16号）</w:t>
            </w:r>
          </w:p>
        </w:tc>
        <w:tc>
          <w:tcPr>
            <w:tcW w:w="1193" w:type="dxa"/>
            <w:vAlign w:val="center"/>
          </w:tcPr>
          <w:p w14:paraId="4776732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魏警官</w:t>
            </w:r>
          </w:p>
        </w:tc>
        <w:tc>
          <w:tcPr>
            <w:tcW w:w="2122" w:type="dxa"/>
            <w:vAlign w:val="center"/>
          </w:tcPr>
          <w:p w14:paraId="6E1846D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sz w:val="24"/>
                <w:szCs w:val="24"/>
                <w:vertAlign w:val="baseline"/>
                <w:lang w:val="en-US" w:eastAsia="zh-CN"/>
              </w:rPr>
              <w:t>0593-3834197</w:t>
            </w:r>
          </w:p>
        </w:tc>
      </w:tr>
      <w:tr w14:paraId="17559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continue"/>
            <w:vAlign w:val="center"/>
          </w:tcPr>
          <w:p w14:paraId="58E947A4">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6317" w:type="dxa"/>
            <w:vAlign w:val="center"/>
          </w:tcPr>
          <w:p w14:paraId="6C9FEDA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屏南县公安局政工室</w:t>
            </w:r>
          </w:p>
          <w:p w14:paraId="6D88A44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（地址：宁德市屏南县国宝路201号）</w:t>
            </w:r>
          </w:p>
        </w:tc>
        <w:tc>
          <w:tcPr>
            <w:tcW w:w="1193" w:type="dxa"/>
            <w:vAlign w:val="center"/>
          </w:tcPr>
          <w:p w14:paraId="196FD56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黄警官</w:t>
            </w:r>
          </w:p>
        </w:tc>
        <w:tc>
          <w:tcPr>
            <w:tcW w:w="2122" w:type="dxa"/>
            <w:vAlign w:val="center"/>
          </w:tcPr>
          <w:p w14:paraId="62A616F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sz w:val="24"/>
                <w:szCs w:val="24"/>
                <w:vertAlign w:val="baseline"/>
                <w:lang w:val="en-US" w:eastAsia="zh-CN"/>
              </w:rPr>
              <w:t>13599818578</w:t>
            </w:r>
          </w:p>
        </w:tc>
      </w:tr>
      <w:tr w14:paraId="5A312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continue"/>
            <w:vAlign w:val="center"/>
          </w:tcPr>
          <w:p w14:paraId="4048C9FD">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6317" w:type="dxa"/>
            <w:vAlign w:val="center"/>
          </w:tcPr>
          <w:p w14:paraId="06CAB40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周宁县公安局政工室201室</w:t>
            </w:r>
          </w:p>
          <w:p w14:paraId="7EC72F8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（地址：周宁县狮城镇三源大道66号）</w:t>
            </w:r>
          </w:p>
        </w:tc>
        <w:tc>
          <w:tcPr>
            <w:tcW w:w="1193" w:type="dxa"/>
            <w:vAlign w:val="center"/>
          </w:tcPr>
          <w:p w14:paraId="5DD6C29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李警官</w:t>
            </w:r>
          </w:p>
        </w:tc>
        <w:tc>
          <w:tcPr>
            <w:tcW w:w="2122" w:type="dxa"/>
            <w:vAlign w:val="center"/>
          </w:tcPr>
          <w:p w14:paraId="4B80EE7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sz w:val="24"/>
                <w:szCs w:val="24"/>
                <w:vertAlign w:val="baseline"/>
                <w:lang w:val="en-US" w:eastAsia="zh-CN"/>
              </w:rPr>
              <w:t>18859339003</w:t>
            </w:r>
          </w:p>
        </w:tc>
      </w:tr>
      <w:tr w14:paraId="745BF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continue"/>
            <w:vAlign w:val="center"/>
          </w:tcPr>
          <w:p w14:paraId="6C2938C4">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6317" w:type="dxa"/>
            <w:vAlign w:val="center"/>
          </w:tcPr>
          <w:p w14:paraId="2A2F487C">
            <w:pPr>
              <w:keepNext w:val="0"/>
              <w:keepLines w:val="0"/>
              <w:pageBreakBefore w:val="0"/>
              <w:kinsoku/>
              <w:wordWrap/>
              <w:overflowPunct/>
              <w:topLinePunct w:val="0"/>
              <w:autoSpaceDE/>
              <w:autoSpaceDN/>
              <w:bidi w:val="0"/>
              <w:adjustRightInd/>
              <w:snapToGrid w:val="0"/>
              <w:spacing w:line="240"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eastAsia="zh-CN"/>
              </w:rPr>
              <w:t>寿宁县公安局政工室</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（地址：寿宁县梦龙街16号403室）</w:t>
            </w:r>
          </w:p>
        </w:tc>
        <w:tc>
          <w:tcPr>
            <w:tcW w:w="1193" w:type="dxa"/>
            <w:vAlign w:val="center"/>
          </w:tcPr>
          <w:p w14:paraId="5439274A">
            <w:pPr>
              <w:snapToGrid w:val="0"/>
              <w:spacing w:line="240"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eastAsia="zh-CN"/>
              </w:rPr>
              <w:t>周</w:t>
            </w:r>
            <w:r>
              <w:rPr>
                <w:rFonts w:hint="eastAsia" w:asciiTheme="minorEastAsia" w:hAnsiTheme="minorEastAsia" w:eastAsiaTheme="minorEastAsia" w:cstheme="minorEastAsia"/>
                <w:sz w:val="24"/>
                <w:szCs w:val="24"/>
              </w:rPr>
              <w:t>警官</w:t>
            </w:r>
          </w:p>
        </w:tc>
        <w:tc>
          <w:tcPr>
            <w:tcW w:w="2122" w:type="dxa"/>
            <w:vAlign w:val="center"/>
          </w:tcPr>
          <w:p w14:paraId="3516EE3B">
            <w:pPr>
              <w:snapToGrid w:val="0"/>
              <w:spacing w:line="240"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0593-5524025</w:t>
            </w:r>
          </w:p>
        </w:tc>
      </w:tr>
      <w:tr w14:paraId="346DA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continue"/>
            <w:vAlign w:val="center"/>
          </w:tcPr>
          <w:p w14:paraId="23738188">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6317" w:type="dxa"/>
            <w:vAlign w:val="center"/>
          </w:tcPr>
          <w:p w14:paraId="089C044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福安市公安局政工室</w:t>
            </w:r>
          </w:p>
          <w:p w14:paraId="10AF257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（地址：福安市富春大道66号）</w:t>
            </w:r>
          </w:p>
        </w:tc>
        <w:tc>
          <w:tcPr>
            <w:tcW w:w="1193" w:type="dxa"/>
            <w:vAlign w:val="center"/>
          </w:tcPr>
          <w:p w14:paraId="09AE8A1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潘警官</w:t>
            </w:r>
          </w:p>
        </w:tc>
        <w:tc>
          <w:tcPr>
            <w:tcW w:w="2122" w:type="dxa"/>
            <w:vAlign w:val="center"/>
          </w:tcPr>
          <w:p w14:paraId="197ADDC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0593-8980373/</w:t>
            </w:r>
          </w:p>
          <w:p w14:paraId="14DCEEC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sz w:val="24"/>
                <w:szCs w:val="24"/>
                <w:vertAlign w:val="baseline"/>
                <w:lang w:val="en-US" w:eastAsia="zh-CN"/>
              </w:rPr>
              <w:t>8980375</w:t>
            </w:r>
          </w:p>
        </w:tc>
      </w:tr>
      <w:tr w14:paraId="27108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continue"/>
            <w:vAlign w:val="center"/>
          </w:tcPr>
          <w:p w14:paraId="6FEEE2F2">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6317" w:type="dxa"/>
            <w:vAlign w:val="center"/>
          </w:tcPr>
          <w:p w14:paraId="775CD84D">
            <w:pPr>
              <w:keepNext w:val="0"/>
              <w:keepLines w:val="0"/>
              <w:pageBreakBefore w:val="0"/>
              <w:kinsoku/>
              <w:wordWrap/>
              <w:overflowPunct/>
              <w:topLinePunct w:val="0"/>
              <w:autoSpaceDE/>
              <w:autoSpaceDN/>
              <w:bidi w:val="0"/>
              <w:adjustRightInd/>
              <w:snapToGrid w:val="0"/>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福鼎市公安局政工室</w:t>
            </w:r>
          </w:p>
          <w:p w14:paraId="4633E113">
            <w:pPr>
              <w:keepNext w:val="0"/>
              <w:keepLines w:val="0"/>
              <w:pageBreakBefore w:val="0"/>
              <w:kinsoku/>
              <w:wordWrap/>
              <w:overflowPunct/>
              <w:topLinePunct w:val="0"/>
              <w:autoSpaceDE/>
              <w:autoSpaceDN/>
              <w:bidi w:val="0"/>
              <w:adjustRightInd/>
              <w:snapToGrid w:val="0"/>
              <w:spacing w:line="240"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（地址：福鼎市太姥大道380号）</w:t>
            </w:r>
          </w:p>
        </w:tc>
        <w:tc>
          <w:tcPr>
            <w:tcW w:w="1193" w:type="dxa"/>
            <w:vAlign w:val="center"/>
          </w:tcPr>
          <w:p w14:paraId="19FB511A">
            <w:pPr>
              <w:snapToGrid w:val="0"/>
              <w:spacing w:line="240"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林警官</w:t>
            </w:r>
          </w:p>
        </w:tc>
        <w:tc>
          <w:tcPr>
            <w:tcW w:w="2122" w:type="dxa"/>
            <w:vAlign w:val="center"/>
          </w:tcPr>
          <w:p w14:paraId="4F90B791">
            <w:pPr>
              <w:snapToGrid w:val="0"/>
              <w:spacing w:line="240"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0593-79506608</w:t>
            </w:r>
          </w:p>
        </w:tc>
      </w:tr>
      <w:tr w14:paraId="77854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continue"/>
            <w:vAlign w:val="center"/>
          </w:tcPr>
          <w:p w14:paraId="4F962968">
            <w:pPr>
              <w:keepNext w:val="0"/>
              <w:keepLines w:val="0"/>
              <w:pageBreakBefore w:val="0"/>
              <w:kinsoku/>
              <w:wordWrap/>
              <w:overflowPunct/>
              <w:topLinePunct w:val="0"/>
              <w:autoSpaceDE/>
              <w:autoSpaceDN/>
              <w:bidi w:val="0"/>
              <w:adjustRightInd/>
              <w:snapToGrid w:val="0"/>
              <w:spacing w:line="340" w:lineRule="exact"/>
              <w:jc w:val="center"/>
              <w:rPr>
                <w:rFonts w:hint="eastAsia" w:asciiTheme="minorEastAsia" w:hAnsiTheme="minorEastAsia" w:eastAsiaTheme="minorEastAsia" w:cstheme="minorEastAsia"/>
                <w:sz w:val="24"/>
                <w:szCs w:val="24"/>
                <w:lang w:eastAsia="zh-CN"/>
              </w:rPr>
            </w:pPr>
          </w:p>
        </w:tc>
        <w:tc>
          <w:tcPr>
            <w:tcW w:w="6317" w:type="dxa"/>
            <w:vAlign w:val="center"/>
          </w:tcPr>
          <w:p w14:paraId="18C9EB3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柘荣县公安局政工室</w:t>
            </w:r>
          </w:p>
          <w:p w14:paraId="615B10B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（地址：宁德市柘荣县柳城东路222号）</w:t>
            </w:r>
          </w:p>
        </w:tc>
        <w:tc>
          <w:tcPr>
            <w:tcW w:w="1193" w:type="dxa"/>
            <w:vAlign w:val="center"/>
          </w:tcPr>
          <w:p w14:paraId="78B1884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彭警官</w:t>
            </w:r>
          </w:p>
        </w:tc>
        <w:tc>
          <w:tcPr>
            <w:tcW w:w="2122" w:type="dxa"/>
            <w:vAlign w:val="center"/>
          </w:tcPr>
          <w:p w14:paraId="5E725E1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sz w:val="24"/>
                <w:szCs w:val="24"/>
                <w:vertAlign w:val="baseline"/>
                <w:lang w:val="en-US" w:eastAsia="zh-CN"/>
              </w:rPr>
              <w:t>18150190180</w:t>
            </w:r>
          </w:p>
        </w:tc>
      </w:tr>
      <w:tr w14:paraId="0972D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continue"/>
            <w:vAlign w:val="center"/>
          </w:tcPr>
          <w:p w14:paraId="3C758BC5">
            <w:pPr>
              <w:keepNext w:val="0"/>
              <w:keepLines w:val="0"/>
              <w:pageBreakBefore w:val="0"/>
              <w:kinsoku/>
              <w:wordWrap/>
              <w:overflowPunct/>
              <w:topLinePunct w:val="0"/>
              <w:autoSpaceDE/>
              <w:autoSpaceDN/>
              <w:bidi w:val="0"/>
              <w:adjustRightInd/>
              <w:snapToGrid w:val="0"/>
              <w:spacing w:line="340" w:lineRule="exact"/>
              <w:jc w:val="center"/>
              <w:rPr>
                <w:rFonts w:hint="eastAsia" w:asciiTheme="minorEastAsia" w:hAnsiTheme="minorEastAsia" w:eastAsiaTheme="minorEastAsia" w:cstheme="minorEastAsia"/>
                <w:sz w:val="24"/>
                <w:szCs w:val="24"/>
                <w:lang w:eastAsia="zh-CN"/>
              </w:rPr>
            </w:pPr>
          </w:p>
        </w:tc>
        <w:tc>
          <w:tcPr>
            <w:tcW w:w="0" w:type="auto"/>
            <w:vAlign w:val="center"/>
          </w:tcPr>
          <w:p w14:paraId="698C8F9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霞浦县公安局政工室</w:t>
            </w:r>
          </w:p>
          <w:p w14:paraId="30C351C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（地址：宁德市霞浦县渡船路1号）</w:t>
            </w:r>
          </w:p>
        </w:tc>
        <w:tc>
          <w:tcPr>
            <w:tcW w:w="0" w:type="auto"/>
            <w:vAlign w:val="center"/>
          </w:tcPr>
          <w:p w14:paraId="5A831F5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周警官</w:t>
            </w:r>
          </w:p>
        </w:tc>
        <w:tc>
          <w:tcPr>
            <w:tcW w:w="0" w:type="auto"/>
            <w:vAlign w:val="center"/>
          </w:tcPr>
          <w:p w14:paraId="5E71C21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sz w:val="24"/>
                <w:szCs w:val="24"/>
                <w:vertAlign w:val="baseline"/>
                <w:lang w:val="en-US" w:eastAsia="zh-CN"/>
              </w:rPr>
              <w:t>0593-8710361</w:t>
            </w:r>
          </w:p>
        </w:tc>
      </w:tr>
      <w:tr w14:paraId="742F2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77E7A01">
            <w:pPr>
              <w:keepNext w:val="0"/>
              <w:keepLines w:val="0"/>
              <w:pageBreakBefore w:val="0"/>
              <w:kinsoku/>
              <w:wordWrap/>
              <w:overflowPunct/>
              <w:topLinePunct w:val="0"/>
              <w:autoSpaceDE/>
              <w:autoSpaceDN/>
              <w:bidi w:val="0"/>
              <w:adjustRightInd/>
              <w:snapToGrid w:val="0"/>
              <w:spacing w:line="34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平潭</w:t>
            </w:r>
          </w:p>
        </w:tc>
        <w:tc>
          <w:tcPr>
            <w:tcW w:w="0" w:type="auto"/>
            <w:vAlign w:val="center"/>
          </w:tcPr>
          <w:p w14:paraId="371077F3">
            <w:pPr>
              <w:snapToGrid w:val="0"/>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平潭综合实验区公安局政治部</w:t>
            </w:r>
          </w:p>
          <w:p w14:paraId="517A1CA3">
            <w:pPr>
              <w:snapToGrid w:val="0"/>
              <w:spacing w:line="240"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（地址：平潭县北厝镇天山北路1号7楼人事教育处）</w:t>
            </w:r>
          </w:p>
        </w:tc>
        <w:tc>
          <w:tcPr>
            <w:tcW w:w="0" w:type="auto"/>
            <w:vAlign w:val="center"/>
          </w:tcPr>
          <w:p w14:paraId="5341CDB0">
            <w:pPr>
              <w:snapToGrid w:val="0"/>
              <w:spacing w:line="240"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许警官</w:t>
            </w:r>
          </w:p>
        </w:tc>
        <w:tc>
          <w:tcPr>
            <w:tcW w:w="0" w:type="auto"/>
            <w:vAlign w:val="center"/>
          </w:tcPr>
          <w:p w14:paraId="240EAF77">
            <w:pPr>
              <w:snapToGrid w:val="0"/>
              <w:spacing w:line="240"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0591-62561069</w:t>
            </w:r>
          </w:p>
        </w:tc>
      </w:tr>
    </w:tbl>
    <w:p w14:paraId="7CCB8B1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CESI宋体-GB2312" w:hAnsi="CESI宋体-GB2312" w:cs="Times New Roman"/>
          <w:color w:val="auto"/>
          <w:lang w:val="en-US" w:eastAsia="zh-CN"/>
        </w:rPr>
      </w:pPr>
    </w:p>
    <w:p w14:paraId="2DADF8D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CESI宋体-GB2312" w:hAnsi="CESI宋体-GB2312" w:cs="Times New Roman"/>
          <w:color w:val="auto"/>
          <w:lang w:val="en-US" w:eastAsia="zh-CN"/>
        </w:rPr>
      </w:pPr>
      <w:r>
        <w:rPr>
          <w:rFonts w:hint="eastAsia" w:ascii="CESI宋体-GB2312" w:hAnsi="CESI宋体-GB2312" w:cs="Times New Roman"/>
          <w:color w:val="auto"/>
          <w:lang w:eastAsia="zh-CN"/>
        </w:rPr>
        <w:t>附件：</w:t>
      </w:r>
      <w:r>
        <w:rPr>
          <w:rFonts w:hint="eastAsia" w:ascii="CESI宋体-GB2312" w:hAnsi="CESI宋体-GB2312" w:cs="Times New Roman"/>
          <w:color w:val="auto"/>
          <w:lang w:val="en-US" w:eastAsia="zh-CN"/>
        </w:rPr>
        <w:t>1.公安院校公安专业招生政治考察表</w:t>
      </w:r>
    </w:p>
    <w:p w14:paraId="7078F6B2">
      <w:pPr>
        <w:keepNext w:val="0"/>
        <w:keepLines w:val="0"/>
        <w:pageBreakBefore w:val="0"/>
        <w:widowControl w:val="0"/>
        <w:kinsoku/>
        <w:wordWrap/>
        <w:overflowPunct/>
        <w:topLinePunct w:val="0"/>
        <w:autoSpaceDE/>
        <w:autoSpaceDN/>
        <w:bidi w:val="0"/>
        <w:adjustRightInd/>
        <w:snapToGrid/>
        <w:spacing w:line="240" w:lineRule="auto"/>
        <w:ind w:left="1596" w:leftChars="456" w:right="0" w:rightChars="0" w:hanging="137" w:hangingChars="43"/>
        <w:jc w:val="both"/>
        <w:textAlignment w:val="auto"/>
        <w:outlineLvl w:val="9"/>
        <w:rPr>
          <w:rFonts w:hint="eastAsia" w:ascii="CESI宋体-GB2312" w:hAnsi="CESI宋体-GB2312" w:cs="Times New Roman"/>
          <w:color w:val="auto"/>
          <w:lang w:val="en-US" w:eastAsia="zh-CN"/>
        </w:rPr>
      </w:pPr>
      <w:r>
        <w:rPr>
          <w:rFonts w:hint="eastAsia" w:ascii="CESI宋体-GB2312" w:hAnsi="CESI宋体-GB2312" w:cs="Times New Roman"/>
          <w:color w:val="auto"/>
          <w:lang w:val="en-US" w:eastAsia="zh-CN"/>
        </w:rPr>
        <w:t>2.侦查学专业（维语方向）人才定向招录培养考察表</w:t>
      </w:r>
    </w:p>
    <w:p w14:paraId="432DB34B">
      <w:pPr>
        <w:keepNext w:val="0"/>
        <w:keepLines w:val="0"/>
        <w:pageBreakBefore w:val="0"/>
        <w:widowControl w:val="0"/>
        <w:kinsoku/>
        <w:wordWrap/>
        <w:overflowPunct/>
        <w:topLinePunct w:val="0"/>
        <w:autoSpaceDE/>
        <w:autoSpaceDN/>
        <w:bidi w:val="0"/>
        <w:adjustRightInd/>
        <w:snapToGrid/>
        <w:spacing w:line="240" w:lineRule="auto"/>
        <w:ind w:left="1596" w:leftChars="456" w:right="0" w:rightChars="0" w:hanging="137" w:hangingChars="43"/>
        <w:jc w:val="both"/>
        <w:textAlignment w:val="auto"/>
        <w:outlineLvl w:val="9"/>
        <w:rPr>
          <w:rFonts w:hint="default" w:ascii="CESI宋体-GB2312" w:hAnsi="CESI宋体-GB2312" w:cs="Times New Roman"/>
          <w:color w:val="auto"/>
          <w:lang w:val="en-US" w:eastAsia="zh-CN"/>
        </w:rPr>
      </w:pPr>
      <w:r>
        <w:rPr>
          <w:rFonts w:hint="eastAsia" w:ascii="CESI宋体-GB2312" w:hAnsi="CESI宋体-GB2312" w:cs="Times New Roman"/>
          <w:color w:val="auto"/>
          <w:lang w:val="en-US" w:eastAsia="zh-CN"/>
        </w:rPr>
        <w:t>3.公安院校公安专业招生考生在校表现考察表</w:t>
      </w:r>
    </w:p>
    <w:sectPr>
      <w:pgSz w:w="11906" w:h="16838"/>
      <w:pgMar w:top="2098" w:right="1474" w:bottom="1701" w:left="1587" w:header="851" w:footer="992"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ESI宋体-GB2312">
    <w:altName w:val="宋体"/>
    <w:panose1 w:val="02000500000000000000"/>
    <w:charset w:val="86"/>
    <w:family w:val="auto"/>
    <w:pitch w:val="default"/>
    <w:sig w:usb0="00000000" w:usb1="00000000" w:usb2="00000010" w:usb3="00000000" w:csb0="0004000F"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汉仪书宋二S">
    <w:altName w:val="宋体"/>
    <w:panose1 w:val="00020600040101010101"/>
    <w:charset w:val="86"/>
    <w:family w:val="auto"/>
    <w:pitch w:val="default"/>
    <w:sig w:usb0="00000000" w:usb1="00000000" w:usb2="00000016"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方正小标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26CB7">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23715F">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223715F">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E23977"/>
    <w:rsid w:val="03DF5A75"/>
    <w:rsid w:val="05E23977"/>
    <w:rsid w:val="0A7648C0"/>
    <w:rsid w:val="0BFE08AE"/>
    <w:rsid w:val="0F6736D1"/>
    <w:rsid w:val="1E7EAE23"/>
    <w:rsid w:val="1F5B541E"/>
    <w:rsid w:val="2F83F872"/>
    <w:rsid w:val="397F813B"/>
    <w:rsid w:val="39FDAA20"/>
    <w:rsid w:val="3BACE4FC"/>
    <w:rsid w:val="3D35AB13"/>
    <w:rsid w:val="3DEDF2F0"/>
    <w:rsid w:val="3FEF3C5F"/>
    <w:rsid w:val="48D62B53"/>
    <w:rsid w:val="51775F0E"/>
    <w:rsid w:val="5BDFA3FE"/>
    <w:rsid w:val="5D6BBB75"/>
    <w:rsid w:val="66030899"/>
    <w:rsid w:val="71D730B5"/>
    <w:rsid w:val="773F8BF8"/>
    <w:rsid w:val="79F759BB"/>
    <w:rsid w:val="7DCF5611"/>
    <w:rsid w:val="7DD1E9BB"/>
    <w:rsid w:val="7F1FDB7D"/>
    <w:rsid w:val="7F78C6C3"/>
    <w:rsid w:val="7F9FA449"/>
    <w:rsid w:val="7FA7FE6E"/>
    <w:rsid w:val="7FCEEEED"/>
    <w:rsid w:val="7FEA54FC"/>
    <w:rsid w:val="7FF9F01F"/>
    <w:rsid w:val="897F13D0"/>
    <w:rsid w:val="8F959D19"/>
    <w:rsid w:val="99D30F96"/>
    <w:rsid w:val="9DFB97F1"/>
    <w:rsid w:val="9FFF5A58"/>
    <w:rsid w:val="AD5DD5D6"/>
    <w:rsid w:val="B79F50A3"/>
    <w:rsid w:val="B88E3B97"/>
    <w:rsid w:val="BBBF5061"/>
    <w:rsid w:val="BD7DBDD9"/>
    <w:rsid w:val="BEFD8EAB"/>
    <w:rsid w:val="BFBFA733"/>
    <w:rsid w:val="CCFB281C"/>
    <w:rsid w:val="CFBFF56B"/>
    <w:rsid w:val="CFE676EA"/>
    <w:rsid w:val="CFEE385C"/>
    <w:rsid w:val="CFFD19F4"/>
    <w:rsid w:val="D67EA641"/>
    <w:rsid w:val="DDFFECC9"/>
    <w:rsid w:val="DF6F132F"/>
    <w:rsid w:val="DFFF4CF7"/>
    <w:rsid w:val="E9FF250F"/>
    <w:rsid w:val="EAF52152"/>
    <w:rsid w:val="EBEE3BCB"/>
    <w:rsid w:val="EF735BE7"/>
    <w:rsid w:val="EFA77CED"/>
    <w:rsid w:val="F36BEB3B"/>
    <w:rsid w:val="F5ED1727"/>
    <w:rsid w:val="F77D6ADD"/>
    <w:rsid w:val="F7B7664A"/>
    <w:rsid w:val="F7E775DD"/>
    <w:rsid w:val="F7EA0D1F"/>
    <w:rsid w:val="F7FB7E30"/>
    <w:rsid w:val="F9EF4A94"/>
    <w:rsid w:val="FAF1FC99"/>
    <w:rsid w:val="FCFF8B37"/>
    <w:rsid w:val="FEEDBE2C"/>
    <w:rsid w:val="FF7E21B1"/>
    <w:rsid w:val="FFA9B3E0"/>
    <w:rsid w:val="FFEDA272"/>
    <w:rsid w:val="FFFB6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jc w:val="both"/>
    </w:pPr>
    <w:rPr>
      <w:rFonts w:ascii="宋体" w:hAnsi="宋体"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01"/>
    <w:basedOn w:val="6"/>
    <w:qFormat/>
    <w:uiPriority w:val="0"/>
    <w:rPr>
      <w:rFonts w:hint="eastAsia"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公安信息中心</Company>
  <Pages>16</Pages>
  <Words>7238</Words>
  <Characters>8650</Characters>
  <Lines>0</Lines>
  <Paragraphs>0</Paragraphs>
  <TotalTime>3</TotalTime>
  <ScaleCrop>false</ScaleCrop>
  <LinksUpToDate>false</LinksUpToDate>
  <CharactersWithSpaces>8685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2022-06-25T07:08:00Z</dcterms:created>
  <dc:creator>廖凯/公安厅教育训练处警务训练室</dc:creator>
  <cp:lastModifiedBy>微信用户</cp:lastModifiedBy>
  <cp:lastPrinted>2025-06-21T18:28:00Z</cp:lastPrinted>
  <dcterms:modified xsi:type="dcterms:W3CDTF">2025-06-25T09:45:51Z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eyJoZGlkIjoiNTk3N2UyNzBlM2VhYTZkMzdhZmZkZWUzNTNmYWRhNTQiLCJ1c2VySWQiOiIxMjg5NzUwODI5In0=</vt:lpwstr>
  </property>
  <property fmtid="{D5CDD505-2E9C-101B-9397-08002B2CF9AE}" pid="4" name="ICV">
    <vt:lpwstr>6205750D6057457E9A0D5A49D06630C4_12</vt:lpwstr>
  </property>
</Properties>
</file>